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487" w:rsidRPr="00E427D8" w:rsidRDefault="007B2487" w:rsidP="007B248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w:t>
      </w:r>
      <w:r w:rsidR="001023E8">
        <w:rPr>
          <w:rFonts w:ascii="Arial" w:hAnsi="Arial" w:cs="Arial"/>
          <w:b/>
          <w:sz w:val="24"/>
        </w:rPr>
        <w:t>Conference call</w:t>
      </w:r>
      <w:r w:rsidRPr="00E427D8">
        <w:rPr>
          <w:rFonts w:ascii="Arial" w:hAnsi="Arial" w:cs="Arial"/>
          <w:b/>
          <w:sz w:val="24"/>
        </w:rPr>
        <w:tab/>
      </w:r>
      <w:r w:rsidR="00407F10">
        <w:rPr>
          <w:rFonts w:ascii="Arial" w:hAnsi="Arial" w:cs="Arial"/>
          <w:b/>
          <w:sz w:val="24"/>
        </w:rPr>
        <w:t>S3c0006</w:t>
      </w:r>
    </w:p>
    <w:p w:rsidR="007B2487" w:rsidRDefault="000F622E" w:rsidP="007B2487">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 xml:space="preserve">24 </w:t>
      </w:r>
      <w:r w:rsidR="00EA103E">
        <w:rPr>
          <w:rFonts w:ascii="Arial" w:hAnsi="Arial" w:cs="Arial"/>
          <w:b/>
          <w:sz w:val="24"/>
        </w:rPr>
        <w:t>October</w:t>
      </w:r>
      <w:r w:rsidR="007B2487" w:rsidRPr="00E427D8">
        <w:rPr>
          <w:rFonts w:ascii="Arial" w:hAnsi="Arial" w:cs="Arial"/>
          <w:b/>
          <w:sz w:val="24"/>
        </w:rPr>
        <w:t xml:space="preserve"> 201</w:t>
      </w:r>
      <w:r w:rsidR="007B2487">
        <w:rPr>
          <w:rFonts w:ascii="Arial" w:hAnsi="Arial" w:cs="Arial"/>
          <w:b/>
          <w:sz w:val="24"/>
        </w:rPr>
        <w:t>7</w:t>
      </w:r>
      <w:r w:rsidR="007B2487" w:rsidRPr="00E427D8">
        <w:rPr>
          <w:rFonts w:ascii="Arial" w:hAnsi="Arial" w:cs="Arial"/>
          <w:b/>
          <w:sz w:val="24"/>
        </w:rPr>
        <w:t xml:space="preserve">, </w:t>
      </w:r>
      <w:r w:rsidR="001023E8">
        <w:rPr>
          <w:rFonts w:ascii="Arial" w:hAnsi="Arial" w:cs="Arial"/>
          <w:b/>
          <w:sz w:val="24"/>
          <w:lang w:eastAsia="ja-JP"/>
        </w:rPr>
        <w:t>Conference Call</w:t>
      </w:r>
    </w:p>
    <w:p w:rsidR="007B2487" w:rsidRDefault="007B2487" w:rsidP="007B248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ab/>
      </w:r>
    </w:p>
    <w:p w:rsidR="00C022E3" w:rsidRDefault="00C022E3" w:rsidP="00F877E3">
      <w:pPr>
        <w:keepNext/>
        <w:tabs>
          <w:tab w:val="left" w:pos="2127"/>
        </w:tabs>
        <w:spacing w:after="0"/>
        <w:ind w:left="2131" w:hanging="2131"/>
        <w:outlineLvl w:val="0"/>
        <w:rPr>
          <w:rFonts w:ascii="Arial" w:hAnsi="Arial"/>
          <w:b/>
          <w:lang w:val="en-US"/>
        </w:rPr>
      </w:pPr>
      <w:r>
        <w:rPr>
          <w:rFonts w:ascii="Arial" w:hAnsi="Arial"/>
          <w:b/>
          <w:lang w:val="en-US"/>
        </w:rPr>
        <w:t>Source:</w:t>
      </w:r>
      <w:r w:rsidR="00CE5DA8">
        <w:rPr>
          <w:rFonts w:ascii="Arial" w:hAnsi="Arial"/>
          <w:b/>
          <w:lang w:val="en-US"/>
        </w:rPr>
        <w:t xml:space="preserve"> </w:t>
      </w:r>
      <w:r w:rsidR="00F877E3">
        <w:rPr>
          <w:rFonts w:ascii="Arial" w:hAnsi="Arial"/>
          <w:b/>
          <w:lang w:val="en-US"/>
        </w:rPr>
        <w:tab/>
      </w:r>
      <w:r w:rsidR="00975511">
        <w:rPr>
          <w:rFonts w:ascii="Arial" w:hAnsi="Arial"/>
          <w:b/>
          <w:lang w:val="en-US"/>
        </w:rPr>
        <w:t>Nokia,</w:t>
      </w:r>
      <w:r w:rsidR="00EA103E">
        <w:rPr>
          <w:rFonts w:ascii="Arial" w:hAnsi="Arial"/>
          <w:b/>
          <w:lang w:val="en-US"/>
        </w:rPr>
        <w:t xml:space="preserve"> </w:t>
      </w:r>
      <w:r w:rsidR="002F3564">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A07B15">
        <w:rPr>
          <w:rFonts w:ascii="Arial" w:hAnsi="Arial" w:cs="Arial"/>
          <w:b/>
        </w:rPr>
        <w:t xml:space="preserve"> </w:t>
      </w:r>
      <w:r w:rsidR="00F877E3">
        <w:rPr>
          <w:rFonts w:ascii="Arial" w:hAnsi="Arial" w:cs="Arial"/>
          <w:b/>
        </w:rPr>
        <w:tab/>
      </w:r>
      <w:r w:rsidR="00CD1BD0">
        <w:rPr>
          <w:rFonts w:ascii="Arial" w:hAnsi="Arial" w:cs="Arial"/>
          <w:b/>
        </w:rPr>
        <w:t>AS-</w:t>
      </w:r>
      <w:r w:rsidR="00CD1BD0" w:rsidRPr="00CD1BD0">
        <w:rPr>
          <w:rFonts w:ascii="Arial" w:hAnsi="Arial" w:cs="Arial"/>
          <w:b/>
        </w:rPr>
        <w:t>token solution for LTE redirection attack</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75511">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63DFD">
        <w:rPr>
          <w:rFonts w:ascii="Arial" w:hAnsi="Arial"/>
          <w:b/>
        </w:rPr>
        <w:t>LTE Call Redirection to GERAN</w:t>
      </w:r>
    </w:p>
    <w:p w:rsidR="00C022E3" w:rsidRDefault="00C022E3">
      <w:pPr>
        <w:pStyle w:val="Heading1"/>
      </w:pPr>
      <w:r>
        <w:t>1</w:t>
      </w:r>
      <w:r>
        <w:tab/>
        <w:t>Decision/action requested</w:t>
      </w:r>
    </w:p>
    <w:p w:rsidR="00C022E3" w:rsidRPr="007A7610" w:rsidRDefault="001023E8">
      <w:pPr>
        <w:pBdr>
          <w:top w:val="single" w:sz="4" w:space="1" w:color="auto"/>
          <w:left w:val="single" w:sz="4" w:space="4" w:color="auto"/>
          <w:bottom w:val="single" w:sz="4" w:space="1" w:color="auto"/>
          <w:right w:val="single" w:sz="4" w:space="4" w:color="auto"/>
        </w:pBdr>
        <w:shd w:val="clear" w:color="auto" w:fill="FFFF99"/>
        <w:jc w:val="center"/>
        <w:rPr>
          <w:lang w:eastAsia="zh-CN"/>
        </w:rPr>
      </w:pPr>
      <w:proofErr w:type="gramStart"/>
      <w:r>
        <w:rPr>
          <w:b/>
        </w:rPr>
        <w:t>Discussion and agreement.</w:t>
      </w:r>
      <w:proofErr w:type="gramEnd"/>
    </w:p>
    <w:p w:rsidR="00C022E3" w:rsidRDefault="00C022E3">
      <w:pPr>
        <w:pStyle w:val="Heading1"/>
      </w:pPr>
      <w:r>
        <w:t>2</w:t>
      </w:r>
      <w:r>
        <w:tab/>
        <w:t>References</w:t>
      </w:r>
    </w:p>
    <w:p w:rsidR="00CD1BD0" w:rsidRDefault="00CD1BD0" w:rsidP="00CD1BD0">
      <w:pPr>
        <w:contextualSpacing/>
      </w:pPr>
      <w:r w:rsidRPr="00CD1BD0">
        <w:t>[1]</w:t>
      </w:r>
      <w:r w:rsidRPr="00CD1BD0">
        <w:tab/>
      </w:r>
      <w:r w:rsidR="00DD7D68">
        <w:t>S3</w:t>
      </w:r>
      <w:r w:rsidRPr="00CD1BD0">
        <w:t>-1</w:t>
      </w:r>
      <w:r w:rsidR="00DD7D68">
        <w:t>71017</w:t>
      </w:r>
      <w:r w:rsidRPr="00CD1BD0">
        <w:t xml:space="preserve"> LS on LTE call redirection to GERAN</w:t>
      </w:r>
    </w:p>
    <w:p w:rsidR="0021093C" w:rsidRPr="00CD1BD0" w:rsidRDefault="0021093C" w:rsidP="00CD1BD0">
      <w:pPr>
        <w:contextualSpacing/>
      </w:pPr>
      <w:r>
        <w:t>[2] S3</w:t>
      </w:r>
      <w:r w:rsidRPr="0021093C">
        <w:t>-171011</w:t>
      </w:r>
      <w:r>
        <w:t xml:space="preserve"> </w:t>
      </w:r>
      <w:r w:rsidRPr="0021093C">
        <w:t>Reply LS on LTE call redirection to GERAN</w:t>
      </w:r>
    </w:p>
    <w:p w:rsidR="00A07B15" w:rsidRDefault="00CD1BD0" w:rsidP="00CD1BD0">
      <w:pPr>
        <w:contextualSpacing/>
      </w:pPr>
      <w:r w:rsidRPr="00CD1BD0">
        <w:t>[</w:t>
      </w:r>
      <w:r w:rsidR="0021093C">
        <w:t>3</w:t>
      </w:r>
      <w:r w:rsidRPr="00CD1BD0">
        <w:t>] S3-17</w:t>
      </w:r>
      <w:r w:rsidR="00637024">
        <w:t>1408</w:t>
      </w:r>
      <w:r w:rsidRPr="00CD1BD0">
        <w:t xml:space="preserve"> </w:t>
      </w:r>
      <w:r w:rsidR="00637024" w:rsidRPr="00637024">
        <w:t>Discussion on R2-1702388 LS to SA3 on LTE Call redirection to GERAN</w:t>
      </w:r>
    </w:p>
    <w:p w:rsidR="00E60B01" w:rsidRDefault="00E60B01" w:rsidP="00CD1BD0">
      <w:pPr>
        <w:contextualSpacing/>
      </w:pPr>
      <w:r>
        <w:t xml:space="preserve">[4] R2-166154 </w:t>
      </w:r>
      <w:r w:rsidRPr="00E60B01">
        <w:t>CR to correct RRC Connection Release with GERAN redirection to be sent only after security activation</w:t>
      </w:r>
    </w:p>
    <w:p w:rsidR="000D0508" w:rsidRPr="00CD1BD0" w:rsidRDefault="000D0508" w:rsidP="000D0508">
      <w:pPr>
        <w:contextualSpacing/>
      </w:pPr>
      <w:r>
        <w:t>[5] 3GPP TS 23.272 v14.0.0 Circuit Switched (CS) fallback in Evolved Packet System (EPS)</w:t>
      </w:r>
    </w:p>
    <w:p w:rsidR="00C022E3" w:rsidRPr="00B80767" w:rsidRDefault="00C022E3" w:rsidP="00B80767">
      <w:pPr>
        <w:pStyle w:val="Heading1"/>
        <w:rPr>
          <w:rFonts w:ascii="Times New Roman" w:hAnsi="Times New Roman"/>
          <w:lang w:val="en-US"/>
        </w:rPr>
      </w:pPr>
      <w:r>
        <w:t>3</w:t>
      </w:r>
      <w:r>
        <w:tab/>
      </w:r>
      <w:r w:rsidR="00B80767">
        <w:rPr>
          <w:rFonts w:ascii="Times New Roman" w:hAnsi="Times New Roman"/>
          <w:lang w:val="en-US"/>
        </w:rPr>
        <w:t>Discussion</w:t>
      </w:r>
    </w:p>
    <w:p w:rsidR="00972C3F" w:rsidRPr="00C46E89" w:rsidRDefault="00511457" w:rsidP="00511457">
      <w:pPr>
        <w:pStyle w:val="Heading2"/>
        <w:rPr>
          <w:rFonts w:ascii="Times New Roman" w:hAnsi="Times New Roman"/>
        </w:rPr>
      </w:pPr>
      <w:r w:rsidRPr="00C46E89">
        <w:rPr>
          <w:rFonts w:ascii="Times New Roman" w:hAnsi="Times New Roman"/>
          <w:lang w:eastAsia="zh-CN"/>
        </w:rPr>
        <w:t>3.</w:t>
      </w:r>
      <w:r>
        <w:rPr>
          <w:rFonts w:ascii="Times New Roman" w:hAnsi="Times New Roman"/>
          <w:lang w:eastAsia="zh-CN"/>
        </w:rPr>
        <w:t>1</w:t>
      </w:r>
      <w:r w:rsidRPr="00C46E89">
        <w:rPr>
          <w:rFonts w:ascii="Times New Roman" w:hAnsi="Times New Roman"/>
          <w:lang w:eastAsia="zh-CN"/>
        </w:rPr>
        <w:t xml:space="preserve"> Modified</w:t>
      </w:r>
      <w:r w:rsidR="00564A92">
        <w:rPr>
          <w:rFonts w:ascii="Times New Roman" w:hAnsi="Times New Roman"/>
        </w:rPr>
        <w:t xml:space="preserve"> </w:t>
      </w:r>
      <w:r w:rsidR="00FF27B8">
        <w:rPr>
          <w:rFonts w:ascii="Times New Roman" w:hAnsi="Times New Roman"/>
        </w:rPr>
        <w:t>AS Token Solution for CSFB Redirection</w:t>
      </w:r>
    </w:p>
    <w:p w:rsidR="00FE6C1C" w:rsidRPr="00564A92" w:rsidRDefault="00FE6C1C" w:rsidP="00FE6C1C">
      <w:pPr>
        <w:tabs>
          <w:tab w:val="left" w:pos="360"/>
        </w:tabs>
        <w:rPr>
          <w:bCs/>
          <w:lang w:val="en-US"/>
        </w:rPr>
      </w:pPr>
      <w:r>
        <w:rPr>
          <w:lang w:val="en-US"/>
        </w:rPr>
        <w:t xml:space="preserve">In the SA3 call on ‘LTE redirection to GERAN’ a modified version of enhanced AS Token solution was agreed, without using the </w:t>
      </w:r>
      <w:proofErr w:type="spellStart"/>
      <w:r>
        <w:rPr>
          <w:lang w:val="en-US"/>
        </w:rPr>
        <w:t>KeNB</w:t>
      </w:r>
      <w:proofErr w:type="spellEnd"/>
      <w:r>
        <w:rPr>
          <w:lang w:val="en-US"/>
        </w:rPr>
        <w:t xml:space="preserve"> to generate the AS Token. Here a cleaned up version of the solution is proposed for final agreement.</w:t>
      </w:r>
    </w:p>
    <w:p w:rsidR="00E52C7F" w:rsidRDefault="00BA3F61" w:rsidP="00E52C7F">
      <w:r>
        <w:object w:dxaOrig="10504" w:dyaOrig="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9.75pt" o:ole="">
            <v:imagedata r:id="rId7" o:title=""/>
          </v:shape>
          <o:OLEObject Type="Embed" ProgID="Visio.Drawing.11" ShapeID="_x0000_i1025" DrawAspect="Content" ObjectID="_1571566090" r:id="rId8"/>
        </w:object>
      </w:r>
    </w:p>
    <w:p w:rsidR="002F0D6A" w:rsidRDefault="002F0D6A" w:rsidP="00B06797">
      <w:pPr>
        <w:ind w:left="1420" w:firstLine="284"/>
      </w:pPr>
      <w:r>
        <w:t>Figure xx: Secured redirection command using an AS Token</w:t>
      </w:r>
    </w:p>
    <w:p w:rsidR="00710048" w:rsidRDefault="00710048" w:rsidP="00710048">
      <w:pPr>
        <w:ind w:left="284"/>
      </w:pPr>
      <w:r>
        <w:lastRenderedPageBreak/>
        <w:t xml:space="preserve">  0.  UE learns the network policy on secured redirection form the MME during Initial Attach or TAU procedure. Based on the policy UE should accept only security protected redirection command if the policy indicated secured redirection.</w:t>
      </w:r>
    </w:p>
    <w:p w:rsidR="00E52C7F" w:rsidRDefault="00BE60CA" w:rsidP="00E52C7F">
      <w:pPr>
        <w:numPr>
          <w:ilvl w:val="0"/>
          <w:numId w:val="34"/>
        </w:numPr>
        <w:ind w:left="567" w:hanging="207"/>
      </w:pPr>
      <w:r>
        <w:t xml:space="preserve">The </w:t>
      </w:r>
      <w:r w:rsidR="00E52C7F">
        <w:t xml:space="preserve">UE sends </w:t>
      </w:r>
      <w:r>
        <w:t>E</w:t>
      </w:r>
      <w:r w:rsidR="00E52C7F">
        <w:t xml:space="preserve">xtended </w:t>
      </w:r>
      <w:r>
        <w:t>S</w:t>
      </w:r>
      <w:r w:rsidR="00E52C7F">
        <w:t xml:space="preserve">ervice </w:t>
      </w:r>
      <w:r>
        <w:t>R</w:t>
      </w:r>
      <w:r w:rsidR="00E52C7F">
        <w:t xml:space="preserve">equest message to the </w:t>
      </w:r>
      <w:proofErr w:type="spellStart"/>
      <w:r w:rsidR="00FE7427">
        <w:t>eNB</w:t>
      </w:r>
      <w:proofErr w:type="spellEnd"/>
      <w:r w:rsidR="00E52C7F">
        <w:t xml:space="preserve">, including a service type to indicate CSFB type, e.g. </w:t>
      </w:r>
      <w:r w:rsidR="00E52C7F" w:rsidRPr="005B615D">
        <w:t>mobile originating CS fallback or 1xCS fallback</w:t>
      </w:r>
      <w:r w:rsidR="00E52C7F">
        <w:t xml:space="preserve">, </w:t>
      </w:r>
      <w:r w:rsidR="00E52C7F" w:rsidRPr="005B615D">
        <w:t>mobile terminating CS fallback or 1xCS fallback</w:t>
      </w:r>
      <w:r w:rsidR="00E52C7F">
        <w:t>, etc</w:t>
      </w:r>
      <w:r w:rsidR="00E52C7F" w:rsidRPr="00C94E5A">
        <w:t>.</w:t>
      </w:r>
    </w:p>
    <w:p w:rsidR="00E52C7F" w:rsidRDefault="00BE60CA" w:rsidP="00E52C7F">
      <w:pPr>
        <w:numPr>
          <w:ilvl w:val="0"/>
          <w:numId w:val="34"/>
        </w:numPr>
        <w:ind w:left="567" w:hanging="207"/>
      </w:pPr>
      <w:r>
        <w:t xml:space="preserve">The </w:t>
      </w:r>
      <w:proofErr w:type="spellStart"/>
      <w:r w:rsidR="00E52C7F">
        <w:t>eNB</w:t>
      </w:r>
      <w:proofErr w:type="spellEnd"/>
      <w:r w:rsidR="00E52C7F">
        <w:t xml:space="preserve"> receives the </w:t>
      </w:r>
      <w:r>
        <w:t>E</w:t>
      </w:r>
      <w:r w:rsidR="00E52C7F">
        <w:t xml:space="preserve">xtended </w:t>
      </w:r>
      <w:r>
        <w:t>S</w:t>
      </w:r>
      <w:r w:rsidR="00E52C7F">
        <w:t xml:space="preserve">ervice </w:t>
      </w:r>
      <w:r>
        <w:t>R</w:t>
      </w:r>
      <w:r w:rsidR="00E52C7F">
        <w:t xml:space="preserve">equest message, and sends Initial UE message with extended service request to </w:t>
      </w:r>
      <w:r>
        <w:t xml:space="preserve">the </w:t>
      </w:r>
      <w:r w:rsidR="00E52C7F">
        <w:t>MME</w:t>
      </w:r>
      <w:r w:rsidR="00C20DC2">
        <w:t>.</w:t>
      </w:r>
    </w:p>
    <w:p w:rsidR="00C20DC2" w:rsidRDefault="00BE60CA" w:rsidP="00E52C7F">
      <w:pPr>
        <w:numPr>
          <w:ilvl w:val="0"/>
          <w:numId w:val="34"/>
        </w:numPr>
        <w:ind w:left="567" w:hanging="207"/>
      </w:pPr>
      <w:r>
        <w:t xml:space="preserve">The </w:t>
      </w:r>
      <w:r w:rsidR="00C20DC2">
        <w:t xml:space="preserve">MME knows that UE is trying to trigger CSFB procedure according to </w:t>
      </w:r>
      <w:r w:rsidR="00C20DC2" w:rsidRPr="00FF325A">
        <w:t>Extended Service Request</w:t>
      </w:r>
      <w:r w:rsidR="00C20DC2">
        <w:t xml:space="preserve">, and it also knows </w:t>
      </w:r>
      <w:r w:rsidR="00F02102">
        <w:t>whether</w:t>
      </w:r>
      <w:r w:rsidR="00C20DC2">
        <w:t xml:space="preserve"> the </w:t>
      </w:r>
      <w:proofErr w:type="spellStart"/>
      <w:r w:rsidR="00C20DC2">
        <w:t>eNB</w:t>
      </w:r>
      <w:proofErr w:type="spellEnd"/>
      <w:r w:rsidR="00C20DC2">
        <w:t xml:space="preserve"> supports the </w:t>
      </w:r>
      <w:r>
        <w:t>protected/</w:t>
      </w:r>
      <w:r w:rsidR="00C20DC2">
        <w:t>enhanced CSFB redirection procedure,</w:t>
      </w:r>
      <w:r>
        <w:t xml:space="preserve"> according to its redirection policy </w:t>
      </w:r>
      <w:r w:rsidR="00FE6C1C">
        <w:t>configuration.</w:t>
      </w:r>
      <w:r w:rsidR="00F54554">
        <w:t xml:space="preserve"> If </w:t>
      </w:r>
      <w:r>
        <w:t xml:space="preserve">it </w:t>
      </w:r>
      <w:r w:rsidR="00F54554">
        <w:t xml:space="preserve">supports, MME derives </w:t>
      </w:r>
      <w:r>
        <w:t xml:space="preserve">a </w:t>
      </w:r>
      <w:proofErr w:type="spellStart"/>
      <w:r w:rsidR="00E96048">
        <w:t>Knas</w:t>
      </w:r>
      <w:proofErr w:type="spellEnd"/>
      <w:r w:rsidR="00E96048">
        <w:t>-token</w:t>
      </w:r>
      <w:r w:rsidR="00FE6C1C">
        <w:t xml:space="preserve"> </w:t>
      </w:r>
      <w:r>
        <w:t>from</w:t>
      </w:r>
      <w:r w:rsidR="00F54554">
        <w:t xml:space="preserve"> the </w:t>
      </w:r>
      <w:proofErr w:type="spellStart"/>
      <w:r w:rsidR="00E96048">
        <w:t>Kasme</w:t>
      </w:r>
      <w:proofErr w:type="spellEnd"/>
      <w:r w:rsidR="00B352B3">
        <w:t xml:space="preserve">, </w:t>
      </w:r>
      <w:r w:rsidR="00F54554">
        <w:t xml:space="preserve">the </w:t>
      </w:r>
      <w:r w:rsidR="00C20DC2">
        <w:t>uplink NAS COUNT</w:t>
      </w:r>
      <w:r w:rsidR="006360B2">
        <w:t>, and string “CSFB”</w:t>
      </w:r>
      <w:r w:rsidR="00C20DC2">
        <w:t xml:space="preserve"> in the Extended Service Request message</w:t>
      </w:r>
      <w:r>
        <w:t xml:space="preserve">, </w:t>
      </w:r>
      <w:proofErr w:type="spellStart"/>
      <w:r>
        <w:t>Knas</w:t>
      </w:r>
      <w:proofErr w:type="spellEnd"/>
      <w:r>
        <w:t xml:space="preserve">-token = </w:t>
      </w:r>
      <w:proofErr w:type="gramStart"/>
      <w:r>
        <w:t>KDF(</w:t>
      </w:r>
      <w:proofErr w:type="spellStart"/>
      <w:proofErr w:type="gramEnd"/>
      <w:r>
        <w:t>Kasme</w:t>
      </w:r>
      <w:proofErr w:type="spellEnd"/>
      <w:r>
        <w:t>, Uplink NAS COUNT, “CSFB”)</w:t>
      </w:r>
      <w:r w:rsidR="00C20DC2">
        <w:t>.</w:t>
      </w:r>
    </w:p>
    <w:p w:rsidR="00861FEC" w:rsidRDefault="00861FEC" w:rsidP="00861FEC">
      <w:pPr>
        <w:ind w:left="567"/>
      </w:pPr>
      <w:r>
        <w:t xml:space="preserve">NOTE: MME may choose to implement the secured redirection by triggering the </w:t>
      </w:r>
      <w:proofErr w:type="spellStart"/>
      <w:r>
        <w:t>eNB</w:t>
      </w:r>
      <w:proofErr w:type="spellEnd"/>
      <w:r>
        <w:t xml:space="preserve"> to set up regular AS security. In that case it need not calculate the </w:t>
      </w:r>
      <w:proofErr w:type="spellStart"/>
      <w:r>
        <w:t>Knas</w:t>
      </w:r>
      <w:proofErr w:type="spellEnd"/>
      <w:r>
        <w:t>-token as specified above</w:t>
      </w:r>
      <w:r w:rsidR="00F679C5">
        <w:t xml:space="preserve"> and doesn’t follow the steps described below. UE would use regular AS security if it is set up, otherwise would use protection mechanism described here.</w:t>
      </w:r>
    </w:p>
    <w:p w:rsidR="00F86169" w:rsidRDefault="00C20DC2" w:rsidP="00F86169">
      <w:pPr>
        <w:numPr>
          <w:ilvl w:val="0"/>
          <w:numId w:val="34"/>
        </w:numPr>
        <w:ind w:left="567" w:hanging="207"/>
      </w:pPr>
      <w:r>
        <w:t>The MME sends an S1-</w:t>
      </w:r>
      <w:r w:rsidRPr="002F7A91">
        <w:t xml:space="preserve">AP Request message to </w:t>
      </w:r>
      <w:proofErr w:type="spellStart"/>
      <w:r w:rsidRPr="002F7A91">
        <w:t>eNB</w:t>
      </w:r>
      <w:proofErr w:type="spellEnd"/>
      <w:r w:rsidRPr="00C94E5A">
        <w:t>.</w:t>
      </w:r>
      <w:r>
        <w:t xml:space="preserve"> </w:t>
      </w:r>
      <w:r w:rsidR="006C330D">
        <w:t>The messag</w:t>
      </w:r>
      <w:r w:rsidR="00F54554">
        <w:t>e shall include the derived</w:t>
      </w:r>
      <w:r w:rsidR="00FE6C1C">
        <w:t xml:space="preserve"> </w:t>
      </w:r>
      <w:proofErr w:type="spellStart"/>
      <w:r w:rsidR="00E96048">
        <w:t>Knas</w:t>
      </w:r>
      <w:proofErr w:type="spellEnd"/>
      <w:r w:rsidR="00E96048">
        <w:t>-token</w:t>
      </w:r>
      <w:r w:rsidR="00BE60CA">
        <w:t xml:space="preserve">, to be used to derive a key by the </w:t>
      </w:r>
      <w:proofErr w:type="spellStart"/>
      <w:r w:rsidR="00BE60CA">
        <w:t>eNB</w:t>
      </w:r>
      <w:proofErr w:type="spellEnd"/>
      <w:r w:rsidR="00BE60CA">
        <w:t xml:space="preserve"> to protect the </w:t>
      </w:r>
      <w:r w:rsidR="00A17C2F">
        <w:t xml:space="preserve">Cell </w:t>
      </w:r>
      <w:r w:rsidR="00BE60CA">
        <w:t>redirection parameters</w:t>
      </w:r>
      <w:r w:rsidR="00A17C2F">
        <w:t xml:space="preserve"> to GERAN</w:t>
      </w:r>
      <w:r w:rsidR="00BA3F61">
        <w:t xml:space="preserve"> and </w:t>
      </w:r>
      <w:proofErr w:type="gramStart"/>
      <w:r w:rsidR="00BA3F61">
        <w:t>the  CSFB</w:t>
      </w:r>
      <w:proofErr w:type="gramEnd"/>
      <w:r w:rsidR="00BA3F61">
        <w:t xml:space="preserve"> redirection indication</w:t>
      </w:r>
      <w:r>
        <w:t>.</w:t>
      </w:r>
    </w:p>
    <w:p w:rsidR="00000000" w:rsidRDefault="00F86169" w:rsidP="00B06797">
      <w:pPr>
        <w:pStyle w:val="EditorsNote"/>
        <w:ind w:hanging="567"/>
      </w:pPr>
      <w:r>
        <w:t xml:space="preserve">Editor’s Note: RAN3 to decide on the appropriate S1 AP message to send the request to the </w:t>
      </w:r>
      <w:proofErr w:type="spellStart"/>
      <w:r>
        <w:t>eNB</w:t>
      </w:r>
      <w:proofErr w:type="spellEnd"/>
      <w:r>
        <w:t>.</w:t>
      </w:r>
    </w:p>
    <w:p w:rsidR="006C330D" w:rsidRDefault="006C330D" w:rsidP="00E52C7F">
      <w:pPr>
        <w:numPr>
          <w:ilvl w:val="0"/>
          <w:numId w:val="34"/>
        </w:numPr>
        <w:ind w:left="567" w:hanging="207"/>
      </w:pPr>
      <w:r>
        <w:t xml:space="preserve">The </w:t>
      </w:r>
      <w:proofErr w:type="spellStart"/>
      <w:r>
        <w:t>eNB</w:t>
      </w:r>
      <w:proofErr w:type="spellEnd"/>
      <w:r>
        <w:t xml:space="preserve"> comp</w:t>
      </w:r>
      <w:r w:rsidR="00BA444A">
        <w:t xml:space="preserve">utes </w:t>
      </w:r>
      <w:r w:rsidR="00BE60CA">
        <w:t>‘</w:t>
      </w:r>
      <w:r w:rsidR="00BA444A">
        <w:t>AS-Token</w:t>
      </w:r>
      <w:r w:rsidR="00BE60CA">
        <w:t>’</w:t>
      </w:r>
      <w:r w:rsidR="00BA444A">
        <w:t xml:space="preserve"> using the </w:t>
      </w:r>
      <w:r w:rsidR="00EA103E">
        <w:t xml:space="preserve">received </w:t>
      </w:r>
      <w:proofErr w:type="spellStart"/>
      <w:r w:rsidR="00E96048">
        <w:t>Knas</w:t>
      </w:r>
      <w:proofErr w:type="spellEnd"/>
      <w:r w:rsidR="00E96048">
        <w:t>-token</w:t>
      </w:r>
      <w:r w:rsidR="00EA103E">
        <w:t>, AS-Token=</w:t>
      </w:r>
      <w:r w:rsidR="00BA444A">
        <w:t xml:space="preserve"> KDF</w:t>
      </w:r>
      <w:r w:rsidR="00EA103E">
        <w:t xml:space="preserve"> (</w:t>
      </w:r>
      <w:proofErr w:type="spellStart"/>
      <w:r w:rsidR="00E96048">
        <w:t>Knas</w:t>
      </w:r>
      <w:proofErr w:type="spellEnd"/>
      <w:r w:rsidR="00E96048">
        <w:t>-token</w:t>
      </w:r>
      <w:r w:rsidR="00EA103E">
        <w:t xml:space="preserve">, </w:t>
      </w:r>
      <w:r w:rsidR="00BA444A">
        <w:t>Cell</w:t>
      </w:r>
      <w:r>
        <w:t xml:space="preserve"> redirection </w:t>
      </w:r>
      <w:r w:rsidR="00BA444A">
        <w:t>parameters</w:t>
      </w:r>
      <w:r w:rsidR="00EA103E">
        <w:t>)</w:t>
      </w:r>
      <w:r>
        <w:t>. The AS-Token may be shorten</w:t>
      </w:r>
      <w:r w:rsidR="00BE60CA">
        <w:t>ed</w:t>
      </w:r>
      <w:r>
        <w:t xml:space="preserve"> to 32 bits</w:t>
      </w:r>
      <w:r w:rsidR="00232B46">
        <w:t>.</w:t>
      </w:r>
    </w:p>
    <w:p w:rsidR="00232B46" w:rsidRDefault="00232B46" w:rsidP="00E52C7F">
      <w:pPr>
        <w:numPr>
          <w:ilvl w:val="0"/>
          <w:numId w:val="34"/>
        </w:numPr>
        <w:ind w:left="567" w:hanging="207"/>
      </w:pPr>
      <w:r>
        <w:t xml:space="preserve">The </w:t>
      </w:r>
      <w:proofErr w:type="spellStart"/>
      <w:r>
        <w:t>eNB</w:t>
      </w:r>
      <w:proofErr w:type="spellEnd"/>
      <w:r>
        <w:t xml:space="preserve"> shall include the </w:t>
      </w:r>
      <w:r w:rsidR="00350574">
        <w:t xml:space="preserve">shorted </w:t>
      </w:r>
      <w:r>
        <w:t xml:space="preserve">AS-Token in the </w:t>
      </w:r>
      <w:proofErr w:type="spellStart"/>
      <w:r>
        <w:t>RRCConnectionRelease</w:t>
      </w:r>
      <w:proofErr w:type="spellEnd"/>
      <w:r>
        <w:t xml:space="preserve"> message </w:t>
      </w:r>
      <w:r w:rsidR="00BE60CA">
        <w:t xml:space="preserve">along </w:t>
      </w:r>
      <w:r>
        <w:t xml:space="preserve">with </w:t>
      </w:r>
      <w:r w:rsidR="00BE60CA">
        <w:t xml:space="preserve">other Cell redirection parameters </w:t>
      </w:r>
      <w:r w:rsidR="00A17C2F">
        <w:t>to GERAN, for the integrity verification of parameters</w:t>
      </w:r>
      <w:r>
        <w:t>.</w:t>
      </w:r>
    </w:p>
    <w:p w:rsidR="00232B46" w:rsidRDefault="00232B46" w:rsidP="00E52C7F">
      <w:pPr>
        <w:numPr>
          <w:ilvl w:val="0"/>
          <w:numId w:val="34"/>
        </w:numPr>
        <w:ind w:left="567" w:hanging="207"/>
      </w:pPr>
      <w:r>
        <w:t xml:space="preserve">If </w:t>
      </w:r>
      <w:r w:rsidR="00A17C2F">
        <w:t xml:space="preserve">the </w:t>
      </w:r>
      <w:r>
        <w:t xml:space="preserve">UE receives the </w:t>
      </w:r>
      <w:proofErr w:type="spellStart"/>
      <w:r>
        <w:t>RRCConnectionRelease</w:t>
      </w:r>
      <w:proofErr w:type="spellEnd"/>
      <w:r>
        <w:t xml:space="preserve"> message with</w:t>
      </w:r>
      <w:r w:rsidR="00A17C2F">
        <w:t xml:space="preserve"> redirection parameters</w:t>
      </w:r>
      <w:r>
        <w:t xml:space="preserve">, UE shall firstly check </w:t>
      </w:r>
      <w:r w:rsidR="008E5124">
        <w:t>stored</w:t>
      </w:r>
      <w:r w:rsidR="00A17C2F">
        <w:t xml:space="preserve"> the stored network policy on Secured/non-secured Cell redirection</w:t>
      </w:r>
      <w:r w:rsidR="003D5793">
        <w:t xml:space="preserve">. If the </w:t>
      </w:r>
      <w:r w:rsidR="00A17C2F">
        <w:t>network policy</w:t>
      </w:r>
      <w:r w:rsidR="003D5793">
        <w:t xml:space="preserve"> supports the</w:t>
      </w:r>
      <w:r w:rsidR="00A17C2F">
        <w:t xml:space="preserve"> Secured</w:t>
      </w:r>
      <w:r w:rsidR="003D5793">
        <w:t xml:space="preserve"> redirection procedure, the UE shall check if the message includes the AS-Token, if not, UE may just release the RRC Connection with the current </w:t>
      </w:r>
      <w:proofErr w:type="spellStart"/>
      <w:r w:rsidR="003D5793">
        <w:t>eNB</w:t>
      </w:r>
      <w:proofErr w:type="spellEnd"/>
      <w:r w:rsidR="003D5793">
        <w:t xml:space="preserve">, but may not redirect as the </w:t>
      </w:r>
      <w:r w:rsidR="00975FF9">
        <w:t xml:space="preserve">Cell </w:t>
      </w:r>
      <w:r w:rsidR="003D5793">
        <w:t xml:space="preserve">redirection </w:t>
      </w:r>
      <w:r w:rsidR="00975FF9">
        <w:t>parameters indicated</w:t>
      </w:r>
      <w:r w:rsidR="00BA444A">
        <w:t xml:space="preserve">. If </w:t>
      </w:r>
      <w:r w:rsidR="00D35AC2">
        <w:t>the policy indicated secured redirection and the message included an AS Token</w:t>
      </w:r>
      <w:r w:rsidR="00BA444A">
        <w:t>, UE</w:t>
      </w:r>
      <w:r w:rsidR="00D35AC2">
        <w:t xml:space="preserve"> should</w:t>
      </w:r>
      <w:r w:rsidR="00BA444A">
        <w:t xml:space="preserve"> execute step 8</w:t>
      </w:r>
      <w:r w:rsidR="003D5793">
        <w:t>.</w:t>
      </w:r>
    </w:p>
    <w:p w:rsidR="00350574" w:rsidRDefault="00350574" w:rsidP="00B06797">
      <w:pPr>
        <w:ind w:left="567"/>
        <w:rPr>
          <w:lang w:eastAsia="zh-CN"/>
        </w:rPr>
      </w:pPr>
      <w:r>
        <w:t xml:space="preserve">NOTE: </w:t>
      </w:r>
      <w:r w:rsidR="00D35AC2">
        <w:t>In case the network policy indicated secured redirection but, the message did not contain an AS Token, t</w:t>
      </w:r>
      <w:r>
        <w:rPr>
          <w:rFonts w:hint="eastAsia"/>
          <w:lang w:eastAsia="zh-CN"/>
        </w:rPr>
        <w:t>he UE may reselect a</w:t>
      </w:r>
      <w:r w:rsidR="00D35AC2">
        <w:rPr>
          <w:lang w:eastAsia="zh-CN"/>
        </w:rPr>
        <w:t>nother</w:t>
      </w:r>
      <w:r>
        <w:rPr>
          <w:rFonts w:hint="eastAsia"/>
          <w:lang w:eastAsia="zh-CN"/>
        </w:rPr>
        <w:t xml:space="preserve"> cell to camp on, but the UE </w:t>
      </w:r>
      <w:r>
        <w:rPr>
          <w:lang w:eastAsia="zh-CN"/>
        </w:rPr>
        <w:t>may</w:t>
      </w:r>
      <w:r>
        <w:rPr>
          <w:rFonts w:hint="eastAsia"/>
          <w:lang w:eastAsia="zh-CN"/>
        </w:rPr>
        <w:t xml:space="preserve"> not select the cell indicated in </w:t>
      </w:r>
      <w:r w:rsidR="00D35AC2">
        <w:rPr>
          <w:lang w:eastAsia="zh-CN"/>
        </w:rPr>
        <w:t xml:space="preserve">the Cell </w:t>
      </w:r>
      <w:r>
        <w:rPr>
          <w:rFonts w:hint="eastAsia"/>
          <w:lang w:eastAsia="zh-CN"/>
        </w:rPr>
        <w:t>redirection</w:t>
      </w:r>
      <w:r w:rsidR="00D35AC2">
        <w:rPr>
          <w:lang w:eastAsia="zh-CN"/>
        </w:rPr>
        <w:t xml:space="preserve"> parameters</w:t>
      </w:r>
      <w:r>
        <w:rPr>
          <w:lang w:eastAsia="zh-CN"/>
        </w:rPr>
        <w:t>.</w:t>
      </w:r>
    </w:p>
    <w:p w:rsidR="003D5793" w:rsidRDefault="00D35AC2" w:rsidP="00E52C7F">
      <w:pPr>
        <w:numPr>
          <w:ilvl w:val="0"/>
          <w:numId w:val="34"/>
        </w:numPr>
        <w:ind w:left="567" w:hanging="207"/>
      </w:pPr>
      <w:r>
        <w:t xml:space="preserve">The </w:t>
      </w:r>
      <w:r w:rsidR="003D5793">
        <w:t xml:space="preserve">UE derives the </w:t>
      </w:r>
      <w:proofErr w:type="spellStart"/>
      <w:r w:rsidR="00E96048">
        <w:t>Knas</w:t>
      </w:r>
      <w:proofErr w:type="spellEnd"/>
      <w:r w:rsidR="00E96048">
        <w:t>-token</w:t>
      </w:r>
      <w:r w:rsidR="00065A7A">
        <w:t xml:space="preserve"> </w:t>
      </w:r>
      <w:r w:rsidR="00BA444A">
        <w:t xml:space="preserve">from the </w:t>
      </w:r>
      <w:proofErr w:type="spellStart"/>
      <w:r w:rsidR="00E96048">
        <w:t>Kasme</w:t>
      </w:r>
      <w:proofErr w:type="spellEnd"/>
      <w:r w:rsidR="006360B2">
        <w:t xml:space="preserve">, </w:t>
      </w:r>
      <w:r w:rsidR="00EA103E">
        <w:t>uplink NAS COUNT</w:t>
      </w:r>
      <w:r w:rsidR="006360B2">
        <w:t xml:space="preserve"> and string “CSFB”</w:t>
      </w:r>
      <w:r>
        <w:t xml:space="preserve"> (</w:t>
      </w:r>
      <w:proofErr w:type="spellStart"/>
      <w:r>
        <w:t>i.e</w:t>
      </w:r>
      <w:proofErr w:type="spellEnd"/>
      <w:r>
        <w:t xml:space="preserve"> </w:t>
      </w:r>
      <w:proofErr w:type="spellStart"/>
      <w:r>
        <w:t>Knas</w:t>
      </w:r>
      <w:proofErr w:type="spellEnd"/>
      <w:r>
        <w:t xml:space="preserve">-token = </w:t>
      </w:r>
      <w:proofErr w:type="gramStart"/>
      <w:r>
        <w:t>KDF(</w:t>
      </w:r>
      <w:proofErr w:type="gramEnd"/>
      <w:r>
        <w:t xml:space="preserve"> </w:t>
      </w:r>
      <w:proofErr w:type="spellStart"/>
      <w:r>
        <w:t>Kasme</w:t>
      </w:r>
      <w:proofErr w:type="spellEnd"/>
      <w:r>
        <w:t>, Uplink NAS COUNT, “CSFB”)</w:t>
      </w:r>
      <w:r w:rsidR="00EA103E">
        <w:t xml:space="preserve">. The UE then derives the AS Token from the </w:t>
      </w:r>
      <w:proofErr w:type="spellStart"/>
      <w:r w:rsidR="006360B2">
        <w:t>Knas</w:t>
      </w:r>
      <w:proofErr w:type="spellEnd"/>
      <w:r w:rsidR="006360B2">
        <w:t>-token</w:t>
      </w:r>
      <w:r w:rsidR="00065A7A">
        <w:t xml:space="preserve"> </w:t>
      </w:r>
      <w:r w:rsidR="00EA103E">
        <w:t xml:space="preserve">and the received Cell redirection parameters, </w:t>
      </w:r>
      <w:proofErr w:type="spellStart"/>
      <w:r>
        <w:t>i.e</w:t>
      </w:r>
      <w:proofErr w:type="spellEnd"/>
      <w:r>
        <w:t xml:space="preserve"> AS-Token = </w:t>
      </w:r>
      <w:proofErr w:type="gramStart"/>
      <w:r w:rsidR="00EA103E">
        <w:t>KDF(</w:t>
      </w:r>
      <w:proofErr w:type="spellStart"/>
      <w:proofErr w:type="gramEnd"/>
      <w:r w:rsidR="006360B2">
        <w:t>Knas</w:t>
      </w:r>
      <w:proofErr w:type="spellEnd"/>
      <w:r w:rsidR="006360B2">
        <w:t>-token</w:t>
      </w:r>
      <w:r w:rsidR="00EA103E">
        <w:t>, Cell redirection parameters)</w:t>
      </w:r>
      <w:r w:rsidR="003D5793">
        <w:t xml:space="preserve">. UE checks </w:t>
      </w:r>
      <w:r w:rsidR="00EA103E">
        <w:t xml:space="preserve">whether </w:t>
      </w:r>
      <w:r w:rsidR="003D5793">
        <w:t xml:space="preserve">the </w:t>
      </w:r>
      <w:r w:rsidR="00EA103E">
        <w:t xml:space="preserve">derived AS-Token is same as </w:t>
      </w:r>
      <w:r>
        <w:t xml:space="preserve">the </w:t>
      </w:r>
      <w:r w:rsidR="00EA103E">
        <w:t xml:space="preserve">received AS-Token in the </w:t>
      </w:r>
      <w:proofErr w:type="spellStart"/>
      <w:r w:rsidR="00EA103E">
        <w:t>RRCConnectionRelease</w:t>
      </w:r>
      <w:proofErr w:type="spellEnd"/>
      <w:r>
        <w:t xml:space="preserve"> message</w:t>
      </w:r>
      <w:r w:rsidR="003D5793">
        <w:t xml:space="preserve">. If success, UE shall redirect to the BS indicated by </w:t>
      </w:r>
      <w:r>
        <w:t xml:space="preserve">Cell </w:t>
      </w:r>
      <w:r w:rsidR="003D5793">
        <w:t>redirection</w:t>
      </w:r>
      <w:r>
        <w:t xml:space="preserve"> parameters</w:t>
      </w:r>
      <w:r w:rsidR="003D5793">
        <w:t>.</w:t>
      </w:r>
    </w:p>
    <w:p w:rsidR="003D5793" w:rsidRDefault="003D5793" w:rsidP="00E52C7F">
      <w:pPr>
        <w:numPr>
          <w:ilvl w:val="0"/>
          <w:numId w:val="34"/>
        </w:numPr>
        <w:ind w:left="567" w:hanging="207"/>
      </w:pPr>
      <w:r>
        <w:t xml:space="preserve">Otherwise, </w:t>
      </w:r>
      <w:r w:rsidR="00D35AC2">
        <w:t xml:space="preserve">the </w:t>
      </w:r>
      <w:r>
        <w:t xml:space="preserve">UE may release the RRC Connection with the current </w:t>
      </w:r>
      <w:proofErr w:type="spellStart"/>
      <w:r>
        <w:t>eNB</w:t>
      </w:r>
      <w:proofErr w:type="spellEnd"/>
      <w:r>
        <w:t xml:space="preserve">, but may not redirect </w:t>
      </w:r>
      <w:r w:rsidR="00D35AC2">
        <w:t>to</w:t>
      </w:r>
      <w:r>
        <w:t xml:space="preserve"> the </w:t>
      </w:r>
      <w:r w:rsidR="00D35AC2">
        <w:t xml:space="preserve">Cell, indicated by the Cell </w:t>
      </w:r>
      <w:r>
        <w:t xml:space="preserve">redirection </w:t>
      </w:r>
      <w:r w:rsidR="006E03FA">
        <w:t>parameters</w:t>
      </w:r>
      <w:r>
        <w:t>.</w:t>
      </w:r>
    </w:p>
    <w:p w:rsidR="00D07F9B" w:rsidRPr="00E52C7F" w:rsidRDefault="00D07F9B" w:rsidP="00D07F9B">
      <w:proofErr w:type="gramStart"/>
      <w:r w:rsidRPr="00AD7B02">
        <w:rPr>
          <w:b/>
        </w:rPr>
        <w:t xml:space="preserve">Proposal </w:t>
      </w:r>
      <w:r>
        <w:t>:</w:t>
      </w:r>
      <w:proofErr w:type="gramEnd"/>
      <w:r>
        <w:t xml:space="preserve"> SA3 </w:t>
      </w:r>
      <w:r w:rsidR="00B20BAD">
        <w:t>is requested to</w:t>
      </w:r>
      <w:r w:rsidR="006E03FA">
        <w:t xml:space="preserve"> endorse this cleaned up version of the AS Token solution.</w:t>
      </w:r>
      <w:r w:rsidR="00B20BAD">
        <w:t>.</w:t>
      </w:r>
    </w:p>
    <w:sectPr w:rsidR="00D07F9B" w:rsidRPr="00E52C7F" w:rsidSect="00D116A3">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E00" w:rsidRDefault="004F4E00">
      <w:r>
        <w:separator/>
      </w:r>
    </w:p>
  </w:endnote>
  <w:endnote w:type="continuationSeparator" w:id="0">
    <w:p w:rsidR="004F4E00" w:rsidRDefault="004F4E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E00" w:rsidRDefault="004F4E00">
      <w:r>
        <w:separator/>
      </w:r>
    </w:p>
  </w:footnote>
  <w:footnote w:type="continuationSeparator" w:id="0">
    <w:p w:rsidR="004F4E00" w:rsidRDefault="004F4E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7D521A0"/>
    <w:multiLevelType w:val="hybridMultilevel"/>
    <w:tmpl w:val="6DBAE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C8139A3"/>
    <w:multiLevelType w:val="hybridMultilevel"/>
    <w:tmpl w:val="CCD6E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4934E79"/>
    <w:multiLevelType w:val="hybridMultilevel"/>
    <w:tmpl w:val="8F564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F24FD2"/>
    <w:multiLevelType w:val="multilevel"/>
    <w:tmpl w:val="F8CAF63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37561A6A"/>
    <w:multiLevelType w:val="hybridMultilevel"/>
    <w:tmpl w:val="038C61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8573170"/>
    <w:multiLevelType w:val="multilevel"/>
    <w:tmpl w:val="F8A2E5A0"/>
    <w:lvl w:ilvl="0">
      <w:start w:val="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3C22234A"/>
    <w:multiLevelType w:val="hybridMultilevel"/>
    <w:tmpl w:val="2AD2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85F1B08"/>
    <w:multiLevelType w:val="hybridMultilevel"/>
    <w:tmpl w:val="9AD2D4C4"/>
    <w:lvl w:ilvl="0" w:tplc="04090001">
      <w:start w:val="1"/>
      <w:numFmt w:val="bullet"/>
      <w:lvlText w:val=""/>
      <w:lvlJc w:val="left"/>
      <w:pPr>
        <w:tabs>
          <w:tab w:val="num" w:pos="720"/>
        </w:tabs>
        <w:ind w:left="720" w:hanging="360"/>
      </w:pPr>
      <w:rPr>
        <w:rFonts w:ascii="Symbol" w:hAnsi="Symbol" w:hint="default"/>
      </w:rPr>
    </w:lvl>
    <w:lvl w:ilvl="1" w:tplc="E67836CC">
      <w:start w:val="1"/>
      <w:numFmt w:val="bullet"/>
      <w:lvlText w:val=""/>
      <w:lvlJc w:val="left"/>
      <w:pPr>
        <w:tabs>
          <w:tab w:val="num" w:pos="1440"/>
        </w:tabs>
        <w:ind w:left="1440" w:hanging="360"/>
      </w:pPr>
      <w:rPr>
        <w:rFonts w:ascii="Wingdings" w:hAnsi="Wingdings" w:hint="default"/>
      </w:rPr>
    </w:lvl>
    <w:lvl w:ilvl="2" w:tplc="47B6A622">
      <w:start w:val="6"/>
      <w:numFmt w:val="bullet"/>
      <w:lvlText w:val="-"/>
      <w:lvlJc w:val="left"/>
      <w:pPr>
        <w:tabs>
          <w:tab w:val="num" w:pos="2160"/>
        </w:tabs>
        <w:ind w:left="2160" w:hanging="360"/>
      </w:pPr>
      <w:rPr>
        <w:rFonts w:ascii="Times New Roman" w:eastAsia="Times New Roman" w:hAnsi="Times New Roman" w:cs="Times New Roman" w:hint="default"/>
      </w:rPr>
    </w:lvl>
    <w:lvl w:ilvl="3" w:tplc="92985F84" w:tentative="1">
      <w:start w:val="1"/>
      <w:numFmt w:val="bullet"/>
      <w:lvlText w:val=""/>
      <w:lvlJc w:val="left"/>
      <w:pPr>
        <w:tabs>
          <w:tab w:val="num" w:pos="2880"/>
        </w:tabs>
        <w:ind w:left="2880" w:hanging="360"/>
      </w:pPr>
      <w:rPr>
        <w:rFonts w:ascii="Wingdings" w:hAnsi="Wingdings" w:hint="default"/>
      </w:rPr>
    </w:lvl>
    <w:lvl w:ilvl="4" w:tplc="E5DCD88A" w:tentative="1">
      <w:start w:val="1"/>
      <w:numFmt w:val="bullet"/>
      <w:lvlText w:val=""/>
      <w:lvlJc w:val="left"/>
      <w:pPr>
        <w:tabs>
          <w:tab w:val="num" w:pos="3600"/>
        </w:tabs>
        <w:ind w:left="3600" w:hanging="360"/>
      </w:pPr>
      <w:rPr>
        <w:rFonts w:ascii="Wingdings" w:hAnsi="Wingdings" w:hint="default"/>
      </w:rPr>
    </w:lvl>
    <w:lvl w:ilvl="5" w:tplc="A7ECB428" w:tentative="1">
      <w:start w:val="1"/>
      <w:numFmt w:val="bullet"/>
      <w:lvlText w:val=""/>
      <w:lvlJc w:val="left"/>
      <w:pPr>
        <w:tabs>
          <w:tab w:val="num" w:pos="4320"/>
        </w:tabs>
        <w:ind w:left="4320" w:hanging="360"/>
      </w:pPr>
      <w:rPr>
        <w:rFonts w:ascii="Wingdings" w:hAnsi="Wingdings" w:hint="default"/>
      </w:rPr>
    </w:lvl>
    <w:lvl w:ilvl="6" w:tplc="D4905420" w:tentative="1">
      <w:start w:val="1"/>
      <w:numFmt w:val="bullet"/>
      <w:lvlText w:val=""/>
      <w:lvlJc w:val="left"/>
      <w:pPr>
        <w:tabs>
          <w:tab w:val="num" w:pos="5040"/>
        </w:tabs>
        <w:ind w:left="5040" w:hanging="360"/>
      </w:pPr>
      <w:rPr>
        <w:rFonts w:ascii="Wingdings" w:hAnsi="Wingdings" w:hint="default"/>
      </w:rPr>
    </w:lvl>
    <w:lvl w:ilvl="7" w:tplc="C8749C72" w:tentative="1">
      <w:start w:val="1"/>
      <w:numFmt w:val="bullet"/>
      <w:lvlText w:val=""/>
      <w:lvlJc w:val="left"/>
      <w:pPr>
        <w:tabs>
          <w:tab w:val="num" w:pos="5760"/>
        </w:tabs>
        <w:ind w:left="5760" w:hanging="360"/>
      </w:pPr>
      <w:rPr>
        <w:rFonts w:ascii="Wingdings" w:hAnsi="Wingdings" w:hint="default"/>
      </w:rPr>
    </w:lvl>
    <w:lvl w:ilvl="8" w:tplc="3F727EE8" w:tentative="1">
      <w:start w:val="1"/>
      <w:numFmt w:val="bullet"/>
      <w:lvlText w:val=""/>
      <w:lvlJc w:val="left"/>
      <w:pPr>
        <w:tabs>
          <w:tab w:val="num" w:pos="6480"/>
        </w:tabs>
        <w:ind w:left="6480" w:hanging="360"/>
      </w:pPr>
      <w:rPr>
        <w:rFonts w:ascii="Wingdings" w:hAnsi="Wingdings" w:hint="default"/>
      </w:rPr>
    </w:lvl>
  </w:abstractNum>
  <w:abstractNum w:abstractNumId="22">
    <w:nsid w:val="51032E95"/>
    <w:multiLevelType w:val="multilevel"/>
    <w:tmpl w:val="A404AD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1FF5FBA"/>
    <w:multiLevelType w:val="hybridMultilevel"/>
    <w:tmpl w:val="C9A69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52E7B61"/>
    <w:multiLevelType w:val="multilevel"/>
    <w:tmpl w:val="E60A926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5E582C64"/>
    <w:multiLevelType w:val="hybridMultilevel"/>
    <w:tmpl w:val="6E8C5E34"/>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8B592A"/>
    <w:multiLevelType w:val="hybridMultilevel"/>
    <w:tmpl w:val="D6E21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B17476"/>
    <w:multiLevelType w:val="hybridMultilevel"/>
    <w:tmpl w:val="59F6CAA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8814F0C"/>
    <w:multiLevelType w:val="hybridMultilevel"/>
    <w:tmpl w:val="6F7A2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7"/>
  </w:num>
  <w:num w:numId="6">
    <w:abstractNumId w:val="8"/>
  </w:num>
  <w:num w:numId="7">
    <w:abstractNumId w:val="10"/>
  </w:num>
  <w:num w:numId="8">
    <w:abstractNumId w:val="32"/>
  </w:num>
  <w:num w:numId="9">
    <w:abstractNumId w:val="26"/>
  </w:num>
  <w:num w:numId="10">
    <w:abstractNumId w:val="30"/>
  </w:num>
  <w:num w:numId="11">
    <w:abstractNumId w:val="1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21"/>
  </w:num>
  <w:num w:numId="22">
    <w:abstractNumId w:val="29"/>
  </w:num>
  <w:num w:numId="23">
    <w:abstractNumId w:val="18"/>
  </w:num>
  <w:num w:numId="24">
    <w:abstractNumId w:val="22"/>
  </w:num>
  <w:num w:numId="25">
    <w:abstractNumId w:val="15"/>
  </w:num>
  <w:num w:numId="26">
    <w:abstractNumId w:val="25"/>
  </w:num>
  <w:num w:numId="27">
    <w:abstractNumId w:val="19"/>
  </w:num>
  <w:num w:numId="28">
    <w:abstractNumId w:val="16"/>
  </w:num>
  <w:num w:numId="29">
    <w:abstractNumId w:val="31"/>
  </w:num>
  <w:num w:numId="30">
    <w:abstractNumId w:val="12"/>
  </w:num>
  <w:num w:numId="31">
    <w:abstractNumId w:val="23"/>
  </w:num>
  <w:num w:numId="32">
    <w:abstractNumId w:val="28"/>
  </w:num>
  <w:num w:numId="33">
    <w:abstractNumId w:val="14"/>
  </w:num>
  <w:num w:numId="34">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E30155"/>
    <w:rsid w:val="0000252D"/>
    <w:rsid w:val="00012515"/>
    <w:rsid w:val="00020F5E"/>
    <w:rsid w:val="0002425C"/>
    <w:rsid w:val="00057315"/>
    <w:rsid w:val="00061B64"/>
    <w:rsid w:val="00065A7A"/>
    <w:rsid w:val="00075E17"/>
    <w:rsid w:val="000819D8"/>
    <w:rsid w:val="00086966"/>
    <w:rsid w:val="00095353"/>
    <w:rsid w:val="000A0F3C"/>
    <w:rsid w:val="000D0508"/>
    <w:rsid w:val="000D108F"/>
    <w:rsid w:val="000D6185"/>
    <w:rsid w:val="000F622E"/>
    <w:rsid w:val="001023E8"/>
    <w:rsid w:val="001063E6"/>
    <w:rsid w:val="00140A39"/>
    <w:rsid w:val="0014535E"/>
    <w:rsid w:val="001456A3"/>
    <w:rsid w:val="00153806"/>
    <w:rsid w:val="00174176"/>
    <w:rsid w:val="0017557B"/>
    <w:rsid w:val="001A19B6"/>
    <w:rsid w:val="001B4A46"/>
    <w:rsid w:val="001B6A26"/>
    <w:rsid w:val="001C3EC8"/>
    <w:rsid w:val="001D1D67"/>
    <w:rsid w:val="001D2BD4"/>
    <w:rsid w:val="001D5ED6"/>
    <w:rsid w:val="001F07AE"/>
    <w:rsid w:val="001F6488"/>
    <w:rsid w:val="0020395B"/>
    <w:rsid w:val="0021093C"/>
    <w:rsid w:val="0021625D"/>
    <w:rsid w:val="00222BDF"/>
    <w:rsid w:val="00232B46"/>
    <w:rsid w:val="00244C9A"/>
    <w:rsid w:val="00252D57"/>
    <w:rsid w:val="00254284"/>
    <w:rsid w:val="00297448"/>
    <w:rsid w:val="002A764C"/>
    <w:rsid w:val="002B2ABE"/>
    <w:rsid w:val="002B33A4"/>
    <w:rsid w:val="002C2A4F"/>
    <w:rsid w:val="002C4A3D"/>
    <w:rsid w:val="002D1C19"/>
    <w:rsid w:val="002E1FE3"/>
    <w:rsid w:val="002E7E05"/>
    <w:rsid w:val="002F0D6A"/>
    <w:rsid w:val="002F3564"/>
    <w:rsid w:val="00333678"/>
    <w:rsid w:val="00346C76"/>
    <w:rsid w:val="00350574"/>
    <w:rsid w:val="00371032"/>
    <w:rsid w:val="00381D3D"/>
    <w:rsid w:val="003849F4"/>
    <w:rsid w:val="00392EA7"/>
    <w:rsid w:val="00393A5E"/>
    <w:rsid w:val="00393B12"/>
    <w:rsid w:val="00397AD6"/>
    <w:rsid w:val="003C5A97"/>
    <w:rsid w:val="003D475F"/>
    <w:rsid w:val="003D5793"/>
    <w:rsid w:val="003D68C5"/>
    <w:rsid w:val="003F52B2"/>
    <w:rsid w:val="00407F10"/>
    <w:rsid w:val="00424D1C"/>
    <w:rsid w:val="00431A93"/>
    <w:rsid w:val="00433DC5"/>
    <w:rsid w:val="0045315E"/>
    <w:rsid w:val="00466A72"/>
    <w:rsid w:val="0048164D"/>
    <w:rsid w:val="0048251E"/>
    <w:rsid w:val="0048283F"/>
    <w:rsid w:val="00493E8C"/>
    <w:rsid w:val="00494E6D"/>
    <w:rsid w:val="004A11BA"/>
    <w:rsid w:val="004A46E3"/>
    <w:rsid w:val="004B0007"/>
    <w:rsid w:val="004C2181"/>
    <w:rsid w:val="004D55C2"/>
    <w:rsid w:val="004D71A0"/>
    <w:rsid w:val="004E2954"/>
    <w:rsid w:val="004E3619"/>
    <w:rsid w:val="004F3A32"/>
    <w:rsid w:val="004F4E00"/>
    <w:rsid w:val="00511457"/>
    <w:rsid w:val="0051195B"/>
    <w:rsid w:val="0051752A"/>
    <w:rsid w:val="00520617"/>
    <w:rsid w:val="00532F12"/>
    <w:rsid w:val="00534194"/>
    <w:rsid w:val="005503C7"/>
    <w:rsid w:val="00563DFD"/>
    <w:rsid w:val="00564A92"/>
    <w:rsid w:val="005729C4"/>
    <w:rsid w:val="00592168"/>
    <w:rsid w:val="0059227B"/>
    <w:rsid w:val="005A55DD"/>
    <w:rsid w:val="005B795D"/>
    <w:rsid w:val="005F471F"/>
    <w:rsid w:val="005F4FA7"/>
    <w:rsid w:val="00611A42"/>
    <w:rsid w:val="006360B2"/>
    <w:rsid w:val="00637024"/>
    <w:rsid w:val="00644DE3"/>
    <w:rsid w:val="00650F68"/>
    <w:rsid w:val="00652248"/>
    <w:rsid w:val="006562F1"/>
    <w:rsid w:val="00657B80"/>
    <w:rsid w:val="00662DA6"/>
    <w:rsid w:val="006708D3"/>
    <w:rsid w:val="00670A7B"/>
    <w:rsid w:val="00674E73"/>
    <w:rsid w:val="006C330D"/>
    <w:rsid w:val="006D340A"/>
    <w:rsid w:val="006E03FA"/>
    <w:rsid w:val="00710048"/>
    <w:rsid w:val="007257CD"/>
    <w:rsid w:val="00754E15"/>
    <w:rsid w:val="007607CD"/>
    <w:rsid w:val="007A213F"/>
    <w:rsid w:val="007A313B"/>
    <w:rsid w:val="007A7610"/>
    <w:rsid w:val="007B2487"/>
    <w:rsid w:val="007B451A"/>
    <w:rsid w:val="007B7759"/>
    <w:rsid w:val="007C27B0"/>
    <w:rsid w:val="007C2957"/>
    <w:rsid w:val="007D7760"/>
    <w:rsid w:val="007E40D2"/>
    <w:rsid w:val="007F300B"/>
    <w:rsid w:val="0080249B"/>
    <w:rsid w:val="008114F7"/>
    <w:rsid w:val="00826433"/>
    <w:rsid w:val="00846592"/>
    <w:rsid w:val="00856CF5"/>
    <w:rsid w:val="00861FEC"/>
    <w:rsid w:val="0087044C"/>
    <w:rsid w:val="0088007C"/>
    <w:rsid w:val="008A23FB"/>
    <w:rsid w:val="008A72FD"/>
    <w:rsid w:val="008C0C0D"/>
    <w:rsid w:val="008E5124"/>
    <w:rsid w:val="00923B6D"/>
    <w:rsid w:val="00926ABD"/>
    <w:rsid w:val="00937390"/>
    <w:rsid w:val="00966D47"/>
    <w:rsid w:val="00972C3F"/>
    <w:rsid w:val="00975511"/>
    <w:rsid w:val="00975FF9"/>
    <w:rsid w:val="00983BD6"/>
    <w:rsid w:val="009B31EE"/>
    <w:rsid w:val="009C0DED"/>
    <w:rsid w:val="009E6797"/>
    <w:rsid w:val="00A07B15"/>
    <w:rsid w:val="00A1676B"/>
    <w:rsid w:val="00A17C2F"/>
    <w:rsid w:val="00A37D7F"/>
    <w:rsid w:val="00A4724F"/>
    <w:rsid w:val="00A47E13"/>
    <w:rsid w:val="00A50A47"/>
    <w:rsid w:val="00A54E61"/>
    <w:rsid w:val="00A84A94"/>
    <w:rsid w:val="00A8601F"/>
    <w:rsid w:val="00A93A5A"/>
    <w:rsid w:val="00A94E08"/>
    <w:rsid w:val="00A96F7E"/>
    <w:rsid w:val="00AC65FF"/>
    <w:rsid w:val="00AC67CE"/>
    <w:rsid w:val="00AD4032"/>
    <w:rsid w:val="00AD51A4"/>
    <w:rsid w:val="00AD5995"/>
    <w:rsid w:val="00AD7B02"/>
    <w:rsid w:val="00AE24BD"/>
    <w:rsid w:val="00AF1E23"/>
    <w:rsid w:val="00B01AFF"/>
    <w:rsid w:val="00B03091"/>
    <w:rsid w:val="00B06797"/>
    <w:rsid w:val="00B20BAD"/>
    <w:rsid w:val="00B22000"/>
    <w:rsid w:val="00B22F2E"/>
    <w:rsid w:val="00B27E39"/>
    <w:rsid w:val="00B32F42"/>
    <w:rsid w:val="00B352B3"/>
    <w:rsid w:val="00B53E92"/>
    <w:rsid w:val="00B56364"/>
    <w:rsid w:val="00B71D2A"/>
    <w:rsid w:val="00B75308"/>
    <w:rsid w:val="00B80767"/>
    <w:rsid w:val="00B8499C"/>
    <w:rsid w:val="00B87737"/>
    <w:rsid w:val="00B92E44"/>
    <w:rsid w:val="00BA3F61"/>
    <w:rsid w:val="00BA4291"/>
    <w:rsid w:val="00BA444A"/>
    <w:rsid w:val="00BC0C7F"/>
    <w:rsid w:val="00BC19E2"/>
    <w:rsid w:val="00BD1B76"/>
    <w:rsid w:val="00BD3F1B"/>
    <w:rsid w:val="00BD78B9"/>
    <w:rsid w:val="00BD7AFA"/>
    <w:rsid w:val="00BE1DDE"/>
    <w:rsid w:val="00BE60CA"/>
    <w:rsid w:val="00C01A1D"/>
    <w:rsid w:val="00C022E3"/>
    <w:rsid w:val="00C14D16"/>
    <w:rsid w:val="00C15F44"/>
    <w:rsid w:val="00C20DC2"/>
    <w:rsid w:val="00C22231"/>
    <w:rsid w:val="00C2600A"/>
    <w:rsid w:val="00C34D64"/>
    <w:rsid w:val="00C46E89"/>
    <w:rsid w:val="00C4712D"/>
    <w:rsid w:val="00C52B65"/>
    <w:rsid w:val="00C637A2"/>
    <w:rsid w:val="00C91EB2"/>
    <w:rsid w:val="00C94F55"/>
    <w:rsid w:val="00CA608A"/>
    <w:rsid w:val="00CA7D62"/>
    <w:rsid w:val="00CB76A1"/>
    <w:rsid w:val="00CD1BD0"/>
    <w:rsid w:val="00CD4147"/>
    <w:rsid w:val="00CE0530"/>
    <w:rsid w:val="00CE3C15"/>
    <w:rsid w:val="00CE5DA8"/>
    <w:rsid w:val="00D07F9B"/>
    <w:rsid w:val="00D116A3"/>
    <w:rsid w:val="00D210EE"/>
    <w:rsid w:val="00D21F2F"/>
    <w:rsid w:val="00D25109"/>
    <w:rsid w:val="00D315AE"/>
    <w:rsid w:val="00D35AC2"/>
    <w:rsid w:val="00D46437"/>
    <w:rsid w:val="00D52C9B"/>
    <w:rsid w:val="00D52CF3"/>
    <w:rsid w:val="00D60FC0"/>
    <w:rsid w:val="00D62265"/>
    <w:rsid w:val="00D72EF5"/>
    <w:rsid w:val="00D77A72"/>
    <w:rsid w:val="00D82C4C"/>
    <w:rsid w:val="00D83C0A"/>
    <w:rsid w:val="00D8512E"/>
    <w:rsid w:val="00D96A64"/>
    <w:rsid w:val="00DA058E"/>
    <w:rsid w:val="00DA1E58"/>
    <w:rsid w:val="00DA3A1F"/>
    <w:rsid w:val="00DA478D"/>
    <w:rsid w:val="00DD2A34"/>
    <w:rsid w:val="00DD67D6"/>
    <w:rsid w:val="00DD7D68"/>
    <w:rsid w:val="00DE4EF2"/>
    <w:rsid w:val="00DE5B9A"/>
    <w:rsid w:val="00DF2C0E"/>
    <w:rsid w:val="00DF5786"/>
    <w:rsid w:val="00E04794"/>
    <w:rsid w:val="00E04DE3"/>
    <w:rsid w:val="00E06FFB"/>
    <w:rsid w:val="00E117DC"/>
    <w:rsid w:val="00E16813"/>
    <w:rsid w:val="00E30155"/>
    <w:rsid w:val="00E313C1"/>
    <w:rsid w:val="00E41902"/>
    <w:rsid w:val="00E4316C"/>
    <w:rsid w:val="00E44AE5"/>
    <w:rsid w:val="00E52C7F"/>
    <w:rsid w:val="00E60B01"/>
    <w:rsid w:val="00E6228E"/>
    <w:rsid w:val="00E96048"/>
    <w:rsid w:val="00EA103E"/>
    <w:rsid w:val="00EA4600"/>
    <w:rsid w:val="00EB0A76"/>
    <w:rsid w:val="00EB30DF"/>
    <w:rsid w:val="00EB4C40"/>
    <w:rsid w:val="00EC16FA"/>
    <w:rsid w:val="00EC1F6F"/>
    <w:rsid w:val="00ED085A"/>
    <w:rsid w:val="00ED4954"/>
    <w:rsid w:val="00EE0943"/>
    <w:rsid w:val="00EE0FEF"/>
    <w:rsid w:val="00EF1000"/>
    <w:rsid w:val="00EF1309"/>
    <w:rsid w:val="00F02102"/>
    <w:rsid w:val="00F36E32"/>
    <w:rsid w:val="00F4688D"/>
    <w:rsid w:val="00F54554"/>
    <w:rsid w:val="00F628A5"/>
    <w:rsid w:val="00F679C5"/>
    <w:rsid w:val="00F7004D"/>
    <w:rsid w:val="00F71AC0"/>
    <w:rsid w:val="00F82C5B"/>
    <w:rsid w:val="00F86169"/>
    <w:rsid w:val="00F877E3"/>
    <w:rsid w:val="00FA24FC"/>
    <w:rsid w:val="00FA3298"/>
    <w:rsid w:val="00FA754A"/>
    <w:rsid w:val="00FB45A5"/>
    <w:rsid w:val="00FC32A2"/>
    <w:rsid w:val="00FE43AD"/>
    <w:rsid w:val="00FE6C1C"/>
    <w:rsid w:val="00FE7427"/>
    <w:rsid w:val="00FF1D2B"/>
    <w:rsid w:val="00FF27B8"/>
    <w:rsid w:val="00FF2CE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16A3"/>
    <w:pPr>
      <w:spacing w:after="180"/>
    </w:pPr>
    <w:rPr>
      <w:rFonts w:ascii="Times New Roman" w:hAnsi="Times New Roman"/>
      <w:lang w:val="en-GB" w:bidi="ar-SA"/>
    </w:rPr>
  </w:style>
  <w:style w:type="paragraph" w:styleId="Heading1">
    <w:name w:val="heading 1"/>
    <w:next w:val="Normal"/>
    <w:qFormat/>
    <w:rsid w:val="00D116A3"/>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D116A3"/>
    <w:pPr>
      <w:pBdr>
        <w:top w:val="none" w:sz="0" w:space="0" w:color="auto"/>
      </w:pBdr>
      <w:spacing w:before="180"/>
      <w:outlineLvl w:val="1"/>
    </w:pPr>
    <w:rPr>
      <w:sz w:val="32"/>
    </w:rPr>
  </w:style>
  <w:style w:type="paragraph" w:styleId="Heading3">
    <w:name w:val="heading 3"/>
    <w:aliases w:val="h3"/>
    <w:basedOn w:val="Heading2"/>
    <w:next w:val="Normal"/>
    <w:qFormat/>
    <w:rsid w:val="00D116A3"/>
    <w:pPr>
      <w:spacing w:before="120"/>
      <w:outlineLvl w:val="2"/>
    </w:pPr>
    <w:rPr>
      <w:sz w:val="28"/>
    </w:rPr>
  </w:style>
  <w:style w:type="paragraph" w:styleId="Heading4">
    <w:name w:val="heading 4"/>
    <w:basedOn w:val="Heading3"/>
    <w:next w:val="Normal"/>
    <w:qFormat/>
    <w:rsid w:val="00D116A3"/>
    <w:pPr>
      <w:ind w:left="1418" w:hanging="1418"/>
      <w:outlineLvl w:val="3"/>
    </w:pPr>
    <w:rPr>
      <w:sz w:val="24"/>
    </w:rPr>
  </w:style>
  <w:style w:type="paragraph" w:styleId="Heading5">
    <w:name w:val="heading 5"/>
    <w:basedOn w:val="Heading4"/>
    <w:next w:val="Normal"/>
    <w:qFormat/>
    <w:rsid w:val="00D116A3"/>
    <w:pPr>
      <w:ind w:left="1701" w:hanging="1701"/>
      <w:outlineLvl w:val="4"/>
    </w:pPr>
    <w:rPr>
      <w:sz w:val="22"/>
    </w:rPr>
  </w:style>
  <w:style w:type="paragraph" w:styleId="Heading6">
    <w:name w:val="heading 6"/>
    <w:basedOn w:val="H6"/>
    <w:next w:val="Normal"/>
    <w:qFormat/>
    <w:rsid w:val="00D116A3"/>
    <w:pPr>
      <w:outlineLvl w:val="5"/>
    </w:pPr>
  </w:style>
  <w:style w:type="paragraph" w:styleId="Heading7">
    <w:name w:val="heading 7"/>
    <w:basedOn w:val="H6"/>
    <w:next w:val="Normal"/>
    <w:qFormat/>
    <w:rsid w:val="00D116A3"/>
    <w:pPr>
      <w:outlineLvl w:val="6"/>
    </w:pPr>
  </w:style>
  <w:style w:type="paragraph" w:styleId="Heading8">
    <w:name w:val="heading 8"/>
    <w:basedOn w:val="Heading1"/>
    <w:next w:val="Normal"/>
    <w:qFormat/>
    <w:rsid w:val="00D116A3"/>
    <w:pPr>
      <w:ind w:left="0" w:firstLine="0"/>
      <w:outlineLvl w:val="7"/>
    </w:pPr>
  </w:style>
  <w:style w:type="paragraph" w:styleId="Heading9">
    <w:name w:val="heading 9"/>
    <w:basedOn w:val="Heading8"/>
    <w:next w:val="Normal"/>
    <w:qFormat/>
    <w:rsid w:val="00D116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116A3"/>
    <w:pPr>
      <w:ind w:left="1985" w:hanging="1985"/>
      <w:outlineLvl w:val="9"/>
    </w:pPr>
    <w:rPr>
      <w:sz w:val="20"/>
    </w:rPr>
  </w:style>
  <w:style w:type="paragraph" w:styleId="TOC8">
    <w:name w:val="toc 8"/>
    <w:basedOn w:val="TOC1"/>
    <w:semiHidden/>
    <w:rsid w:val="00D116A3"/>
    <w:pPr>
      <w:spacing w:before="180"/>
      <w:ind w:left="2693" w:hanging="2693"/>
    </w:pPr>
    <w:rPr>
      <w:b/>
    </w:rPr>
  </w:style>
  <w:style w:type="paragraph" w:styleId="TOC1">
    <w:name w:val="toc 1"/>
    <w:semiHidden/>
    <w:rsid w:val="00D116A3"/>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D116A3"/>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D116A3"/>
    <w:pPr>
      <w:ind w:left="1701" w:hanging="1701"/>
    </w:pPr>
  </w:style>
  <w:style w:type="paragraph" w:styleId="TOC4">
    <w:name w:val="toc 4"/>
    <w:basedOn w:val="TOC3"/>
    <w:semiHidden/>
    <w:rsid w:val="00D116A3"/>
    <w:pPr>
      <w:ind w:left="1418" w:hanging="1418"/>
    </w:pPr>
  </w:style>
  <w:style w:type="paragraph" w:styleId="TOC3">
    <w:name w:val="toc 3"/>
    <w:basedOn w:val="TOC2"/>
    <w:semiHidden/>
    <w:rsid w:val="00D116A3"/>
    <w:pPr>
      <w:ind w:left="1134" w:hanging="1134"/>
    </w:pPr>
  </w:style>
  <w:style w:type="paragraph" w:styleId="TOC2">
    <w:name w:val="toc 2"/>
    <w:basedOn w:val="TOC1"/>
    <w:semiHidden/>
    <w:rsid w:val="00D116A3"/>
    <w:pPr>
      <w:keepNext w:val="0"/>
      <w:spacing w:before="0"/>
      <w:ind w:left="851" w:hanging="851"/>
    </w:pPr>
    <w:rPr>
      <w:sz w:val="20"/>
    </w:rPr>
  </w:style>
  <w:style w:type="paragraph" w:styleId="Index2">
    <w:name w:val="index 2"/>
    <w:basedOn w:val="Index1"/>
    <w:semiHidden/>
    <w:rsid w:val="00D116A3"/>
    <w:pPr>
      <w:ind w:left="284"/>
    </w:pPr>
  </w:style>
  <w:style w:type="paragraph" w:styleId="Index1">
    <w:name w:val="index 1"/>
    <w:basedOn w:val="Normal"/>
    <w:semiHidden/>
    <w:rsid w:val="00D116A3"/>
    <w:pPr>
      <w:keepLines/>
      <w:spacing w:after="0"/>
    </w:pPr>
  </w:style>
  <w:style w:type="paragraph" w:customStyle="1" w:styleId="ZH">
    <w:name w:val="ZH"/>
    <w:rsid w:val="00D116A3"/>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D116A3"/>
    <w:pPr>
      <w:outlineLvl w:val="9"/>
    </w:pPr>
  </w:style>
  <w:style w:type="paragraph" w:styleId="ListNumber2">
    <w:name w:val="List Number 2"/>
    <w:basedOn w:val="ListNumber"/>
    <w:rsid w:val="00D116A3"/>
    <w:pPr>
      <w:ind w:left="851"/>
    </w:pPr>
  </w:style>
  <w:style w:type="paragraph" w:styleId="ListNumber">
    <w:name w:val="List Number"/>
    <w:basedOn w:val="List"/>
    <w:rsid w:val="00D116A3"/>
  </w:style>
  <w:style w:type="paragraph" w:styleId="List">
    <w:name w:val="List"/>
    <w:basedOn w:val="Normal"/>
    <w:rsid w:val="00D116A3"/>
    <w:pPr>
      <w:ind w:left="568" w:hanging="284"/>
    </w:pPr>
  </w:style>
  <w:style w:type="paragraph" w:styleId="Header">
    <w:name w:val="header"/>
    <w:aliases w:val="header odd,header,header odd1,header odd2,header odd3,header odd4,header odd5,header odd6"/>
    <w:rsid w:val="00D116A3"/>
    <w:pPr>
      <w:widowControl w:val="0"/>
    </w:pPr>
    <w:rPr>
      <w:rFonts w:ascii="Arial" w:hAnsi="Arial"/>
      <w:b/>
      <w:noProof/>
      <w:sz w:val="18"/>
      <w:lang w:val="en-GB" w:bidi="ar-SA"/>
    </w:rPr>
  </w:style>
  <w:style w:type="character" w:styleId="FootnoteReference">
    <w:name w:val="footnote reference"/>
    <w:semiHidden/>
    <w:rsid w:val="00D116A3"/>
    <w:rPr>
      <w:b/>
      <w:position w:val="6"/>
      <w:sz w:val="16"/>
    </w:rPr>
  </w:style>
  <w:style w:type="paragraph" w:styleId="FootnoteText">
    <w:name w:val="footnote text"/>
    <w:basedOn w:val="Normal"/>
    <w:semiHidden/>
    <w:rsid w:val="00D116A3"/>
    <w:pPr>
      <w:keepLines/>
      <w:spacing w:after="0"/>
      <w:ind w:left="454" w:hanging="454"/>
    </w:pPr>
    <w:rPr>
      <w:sz w:val="16"/>
    </w:rPr>
  </w:style>
  <w:style w:type="paragraph" w:customStyle="1" w:styleId="TAH">
    <w:name w:val="TAH"/>
    <w:basedOn w:val="TAC"/>
    <w:rsid w:val="00D116A3"/>
    <w:rPr>
      <w:b/>
    </w:rPr>
  </w:style>
  <w:style w:type="paragraph" w:customStyle="1" w:styleId="TAC">
    <w:name w:val="TAC"/>
    <w:basedOn w:val="TAL"/>
    <w:rsid w:val="00D116A3"/>
    <w:pPr>
      <w:jc w:val="center"/>
    </w:pPr>
  </w:style>
  <w:style w:type="paragraph" w:customStyle="1" w:styleId="TAL">
    <w:name w:val="TAL"/>
    <w:basedOn w:val="Normal"/>
    <w:rsid w:val="00D116A3"/>
    <w:pPr>
      <w:keepNext/>
      <w:keepLines/>
      <w:spacing w:after="0"/>
    </w:pPr>
    <w:rPr>
      <w:rFonts w:ascii="Arial" w:hAnsi="Arial"/>
      <w:sz w:val="18"/>
    </w:rPr>
  </w:style>
  <w:style w:type="paragraph" w:customStyle="1" w:styleId="TF">
    <w:name w:val="TF"/>
    <w:aliases w:val="left"/>
    <w:basedOn w:val="TH"/>
    <w:link w:val="TFChar"/>
    <w:rsid w:val="00D116A3"/>
    <w:pPr>
      <w:keepNext w:val="0"/>
      <w:spacing w:before="0" w:after="240"/>
    </w:pPr>
  </w:style>
  <w:style w:type="paragraph" w:customStyle="1" w:styleId="TH">
    <w:name w:val="TH"/>
    <w:basedOn w:val="Normal"/>
    <w:link w:val="THChar"/>
    <w:rsid w:val="00D116A3"/>
    <w:pPr>
      <w:keepNext/>
      <w:keepLines/>
      <w:spacing w:before="60"/>
      <w:jc w:val="center"/>
    </w:pPr>
    <w:rPr>
      <w:rFonts w:ascii="Arial" w:hAnsi="Arial"/>
      <w:b/>
    </w:rPr>
  </w:style>
  <w:style w:type="paragraph" w:customStyle="1" w:styleId="NO">
    <w:name w:val="NO"/>
    <w:basedOn w:val="Normal"/>
    <w:link w:val="NOChar"/>
    <w:qFormat/>
    <w:rsid w:val="00D116A3"/>
    <w:pPr>
      <w:keepLines/>
      <w:ind w:left="1135" w:hanging="851"/>
    </w:pPr>
  </w:style>
  <w:style w:type="paragraph" w:styleId="TOC9">
    <w:name w:val="toc 9"/>
    <w:basedOn w:val="TOC8"/>
    <w:semiHidden/>
    <w:rsid w:val="00D116A3"/>
    <w:pPr>
      <w:ind w:left="1418" w:hanging="1418"/>
    </w:pPr>
  </w:style>
  <w:style w:type="paragraph" w:customStyle="1" w:styleId="EX">
    <w:name w:val="EX"/>
    <w:basedOn w:val="Normal"/>
    <w:rsid w:val="00D116A3"/>
    <w:pPr>
      <w:keepLines/>
      <w:ind w:left="1702" w:hanging="1418"/>
    </w:pPr>
  </w:style>
  <w:style w:type="paragraph" w:customStyle="1" w:styleId="FP">
    <w:name w:val="FP"/>
    <w:basedOn w:val="Normal"/>
    <w:rsid w:val="00D116A3"/>
    <w:pPr>
      <w:spacing w:after="0"/>
    </w:pPr>
  </w:style>
  <w:style w:type="paragraph" w:customStyle="1" w:styleId="LD">
    <w:name w:val="LD"/>
    <w:rsid w:val="00D116A3"/>
    <w:pPr>
      <w:keepNext/>
      <w:keepLines/>
      <w:spacing w:line="180" w:lineRule="exact"/>
    </w:pPr>
    <w:rPr>
      <w:rFonts w:ascii="MS LineDraw" w:hAnsi="MS LineDraw"/>
      <w:noProof/>
      <w:lang w:val="en-GB" w:bidi="ar-SA"/>
    </w:rPr>
  </w:style>
  <w:style w:type="paragraph" w:customStyle="1" w:styleId="NW">
    <w:name w:val="NW"/>
    <w:basedOn w:val="NO"/>
    <w:rsid w:val="00D116A3"/>
    <w:pPr>
      <w:spacing w:after="0"/>
    </w:pPr>
  </w:style>
  <w:style w:type="paragraph" w:customStyle="1" w:styleId="EW">
    <w:name w:val="EW"/>
    <w:basedOn w:val="EX"/>
    <w:rsid w:val="00D116A3"/>
    <w:pPr>
      <w:spacing w:after="0"/>
    </w:pPr>
  </w:style>
  <w:style w:type="paragraph" w:styleId="TOC6">
    <w:name w:val="toc 6"/>
    <w:basedOn w:val="TOC5"/>
    <w:next w:val="Normal"/>
    <w:semiHidden/>
    <w:rsid w:val="00D116A3"/>
    <w:pPr>
      <w:ind w:left="1985" w:hanging="1985"/>
    </w:pPr>
  </w:style>
  <w:style w:type="paragraph" w:styleId="TOC7">
    <w:name w:val="toc 7"/>
    <w:basedOn w:val="TOC6"/>
    <w:next w:val="Normal"/>
    <w:semiHidden/>
    <w:rsid w:val="00D116A3"/>
    <w:pPr>
      <w:ind w:left="2268" w:hanging="2268"/>
    </w:pPr>
  </w:style>
  <w:style w:type="paragraph" w:styleId="ListBullet2">
    <w:name w:val="List Bullet 2"/>
    <w:basedOn w:val="ListBullet"/>
    <w:rsid w:val="00D116A3"/>
    <w:pPr>
      <w:ind w:left="851"/>
    </w:pPr>
  </w:style>
  <w:style w:type="paragraph" w:styleId="ListBullet">
    <w:name w:val="List Bullet"/>
    <w:basedOn w:val="List"/>
    <w:rsid w:val="00D116A3"/>
  </w:style>
  <w:style w:type="paragraph" w:styleId="ListBullet3">
    <w:name w:val="List Bullet 3"/>
    <w:basedOn w:val="ListBullet2"/>
    <w:rsid w:val="00D116A3"/>
    <w:pPr>
      <w:ind w:left="1135"/>
    </w:pPr>
  </w:style>
  <w:style w:type="paragraph" w:customStyle="1" w:styleId="EQ">
    <w:name w:val="EQ"/>
    <w:basedOn w:val="Normal"/>
    <w:next w:val="Normal"/>
    <w:rsid w:val="00D116A3"/>
    <w:pPr>
      <w:keepLines/>
      <w:tabs>
        <w:tab w:val="center" w:pos="4536"/>
        <w:tab w:val="right" w:pos="9072"/>
      </w:tabs>
    </w:pPr>
    <w:rPr>
      <w:noProof/>
    </w:rPr>
  </w:style>
  <w:style w:type="paragraph" w:customStyle="1" w:styleId="NF">
    <w:name w:val="NF"/>
    <w:basedOn w:val="NO"/>
    <w:rsid w:val="00D116A3"/>
    <w:pPr>
      <w:keepNext/>
      <w:spacing w:after="0"/>
    </w:pPr>
    <w:rPr>
      <w:rFonts w:ascii="Arial" w:hAnsi="Arial"/>
      <w:sz w:val="18"/>
    </w:rPr>
  </w:style>
  <w:style w:type="paragraph" w:customStyle="1" w:styleId="PL">
    <w:name w:val="PL"/>
    <w:rsid w:val="00D11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D116A3"/>
    <w:pPr>
      <w:jc w:val="right"/>
    </w:pPr>
  </w:style>
  <w:style w:type="paragraph" w:customStyle="1" w:styleId="TAN">
    <w:name w:val="TAN"/>
    <w:basedOn w:val="TAL"/>
    <w:rsid w:val="00D116A3"/>
    <w:pPr>
      <w:ind w:left="851" w:hanging="851"/>
    </w:pPr>
  </w:style>
  <w:style w:type="paragraph" w:customStyle="1" w:styleId="ZA">
    <w:name w:val="ZA"/>
    <w:rsid w:val="00D116A3"/>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D116A3"/>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D116A3"/>
    <w:pPr>
      <w:framePr w:wrap="notBeside" w:vAnchor="page" w:hAnchor="margin" w:y="15764"/>
      <w:widowControl w:val="0"/>
    </w:pPr>
    <w:rPr>
      <w:rFonts w:ascii="Arial" w:hAnsi="Arial"/>
      <w:noProof/>
      <w:sz w:val="32"/>
      <w:lang w:val="en-GB" w:bidi="ar-SA"/>
    </w:rPr>
  </w:style>
  <w:style w:type="paragraph" w:customStyle="1" w:styleId="ZU">
    <w:name w:val="ZU"/>
    <w:rsid w:val="00D116A3"/>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D116A3"/>
    <w:pPr>
      <w:framePr w:wrap="notBeside" w:y="16161"/>
    </w:pPr>
  </w:style>
  <w:style w:type="character" w:customStyle="1" w:styleId="ZGSM">
    <w:name w:val="ZGSM"/>
    <w:rsid w:val="00D116A3"/>
  </w:style>
  <w:style w:type="paragraph" w:styleId="List2">
    <w:name w:val="List 2"/>
    <w:basedOn w:val="List"/>
    <w:rsid w:val="00D116A3"/>
    <w:pPr>
      <w:ind w:left="851"/>
    </w:pPr>
  </w:style>
  <w:style w:type="paragraph" w:customStyle="1" w:styleId="ZG">
    <w:name w:val="ZG"/>
    <w:rsid w:val="00D116A3"/>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D116A3"/>
    <w:pPr>
      <w:ind w:left="1135"/>
    </w:pPr>
  </w:style>
  <w:style w:type="paragraph" w:styleId="List4">
    <w:name w:val="List 4"/>
    <w:basedOn w:val="List3"/>
    <w:rsid w:val="00D116A3"/>
    <w:pPr>
      <w:ind w:left="1418"/>
    </w:pPr>
  </w:style>
  <w:style w:type="paragraph" w:styleId="List5">
    <w:name w:val="List 5"/>
    <w:basedOn w:val="List4"/>
    <w:rsid w:val="00D116A3"/>
    <w:pPr>
      <w:ind w:left="1702"/>
    </w:pPr>
  </w:style>
  <w:style w:type="paragraph" w:customStyle="1" w:styleId="EditorsNote">
    <w:name w:val="Editor's Note"/>
    <w:aliases w:val="EN"/>
    <w:basedOn w:val="NO"/>
    <w:link w:val="EditorsNoteCharChar"/>
    <w:qFormat/>
    <w:rsid w:val="00D116A3"/>
    <w:rPr>
      <w:color w:val="FF0000"/>
    </w:rPr>
  </w:style>
  <w:style w:type="paragraph" w:styleId="ListBullet4">
    <w:name w:val="List Bullet 4"/>
    <w:basedOn w:val="ListBullet3"/>
    <w:rsid w:val="00D116A3"/>
    <w:pPr>
      <w:ind w:left="1418"/>
    </w:pPr>
  </w:style>
  <w:style w:type="paragraph" w:styleId="ListBullet5">
    <w:name w:val="List Bullet 5"/>
    <w:basedOn w:val="ListBullet4"/>
    <w:rsid w:val="00D116A3"/>
    <w:pPr>
      <w:ind w:left="1702"/>
    </w:pPr>
  </w:style>
  <w:style w:type="paragraph" w:customStyle="1" w:styleId="B1">
    <w:name w:val="B1"/>
    <w:basedOn w:val="List"/>
    <w:rsid w:val="00D116A3"/>
  </w:style>
  <w:style w:type="paragraph" w:customStyle="1" w:styleId="B2">
    <w:name w:val="B2"/>
    <w:basedOn w:val="List2"/>
    <w:rsid w:val="00D116A3"/>
  </w:style>
  <w:style w:type="paragraph" w:customStyle="1" w:styleId="B3">
    <w:name w:val="B3"/>
    <w:basedOn w:val="List3"/>
    <w:rsid w:val="00D116A3"/>
  </w:style>
  <w:style w:type="paragraph" w:customStyle="1" w:styleId="B4">
    <w:name w:val="B4"/>
    <w:basedOn w:val="List4"/>
    <w:rsid w:val="00D116A3"/>
  </w:style>
  <w:style w:type="paragraph" w:customStyle="1" w:styleId="B5">
    <w:name w:val="B5"/>
    <w:basedOn w:val="List5"/>
    <w:rsid w:val="00D116A3"/>
  </w:style>
  <w:style w:type="paragraph" w:styleId="Footer">
    <w:name w:val="footer"/>
    <w:basedOn w:val="Header"/>
    <w:rsid w:val="00D116A3"/>
    <w:pPr>
      <w:jc w:val="center"/>
    </w:pPr>
    <w:rPr>
      <w:i/>
    </w:rPr>
  </w:style>
  <w:style w:type="paragraph" w:customStyle="1" w:styleId="ZTD">
    <w:name w:val="ZTD"/>
    <w:basedOn w:val="ZB"/>
    <w:rsid w:val="00D116A3"/>
    <w:pPr>
      <w:framePr w:hRule="auto" w:wrap="notBeside" w:y="852"/>
    </w:pPr>
    <w:rPr>
      <w:i w:val="0"/>
      <w:sz w:val="40"/>
    </w:rPr>
  </w:style>
  <w:style w:type="paragraph" w:customStyle="1" w:styleId="CRCoverPage">
    <w:name w:val="CR Cover Page"/>
    <w:rsid w:val="00D116A3"/>
    <w:pPr>
      <w:spacing w:after="120"/>
    </w:pPr>
    <w:rPr>
      <w:rFonts w:ascii="Arial" w:hAnsi="Arial"/>
      <w:lang w:val="en-GB" w:bidi="ar-SA"/>
    </w:rPr>
  </w:style>
  <w:style w:type="paragraph" w:customStyle="1" w:styleId="tdoc-header">
    <w:name w:val="tdoc-header"/>
    <w:rsid w:val="00D116A3"/>
    <w:rPr>
      <w:rFonts w:ascii="Arial" w:hAnsi="Arial"/>
      <w:noProof/>
      <w:sz w:val="24"/>
      <w:lang w:val="en-GB" w:bidi="ar-SA"/>
    </w:rPr>
  </w:style>
  <w:style w:type="character" w:styleId="Hyperlink">
    <w:name w:val="Hyperlink"/>
    <w:rsid w:val="00D116A3"/>
    <w:rPr>
      <w:color w:val="0000FF"/>
      <w:u w:val="single"/>
    </w:rPr>
  </w:style>
  <w:style w:type="character" w:styleId="CommentReference">
    <w:name w:val="annotation reference"/>
    <w:semiHidden/>
    <w:rsid w:val="00D116A3"/>
    <w:rPr>
      <w:sz w:val="16"/>
    </w:rPr>
  </w:style>
  <w:style w:type="paragraph" w:styleId="CommentText">
    <w:name w:val="annotation text"/>
    <w:basedOn w:val="Normal"/>
    <w:link w:val="CommentTextChar"/>
    <w:qFormat/>
    <w:rsid w:val="00D116A3"/>
  </w:style>
  <w:style w:type="character" w:styleId="FollowedHyperlink">
    <w:name w:val="FollowedHyperlink"/>
    <w:rsid w:val="00D116A3"/>
    <w:rPr>
      <w:color w:val="800080"/>
      <w:u w:val="single"/>
    </w:rPr>
  </w:style>
  <w:style w:type="paragraph" w:styleId="BalloonText">
    <w:name w:val="Balloon Text"/>
    <w:basedOn w:val="Normal"/>
    <w:semiHidden/>
    <w:rsid w:val="00D116A3"/>
    <w:rPr>
      <w:rFonts w:ascii="Tahoma" w:hAnsi="Tahoma" w:cs="Tahoma"/>
      <w:sz w:val="16"/>
      <w:szCs w:val="16"/>
    </w:rPr>
  </w:style>
  <w:style w:type="paragraph" w:customStyle="1" w:styleId="code">
    <w:name w:val="code"/>
    <w:basedOn w:val="Normal"/>
    <w:rsid w:val="00D116A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D116A3"/>
  </w:style>
  <w:style w:type="paragraph" w:customStyle="1" w:styleId="Reference">
    <w:name w:val="Reference"/>
    <w:basedOn w:val="Normal"/>
    <w:rsid w:val="00D116A3"/>
    <w:pPr>
      <w:tabs>
        <w:tab w:val="left" w:pos="851"/>
      </w:tabs>
      <w:ind w:left="851" w:hanging="851"/>
    </w:pPr>
  </w:style>
  <w:style w:type="character" w:customStyle="1" w:styleId="EditorsNoteCharChar">
    <w:name w:val="Editor's Note Char Char"/>
    <w:link w:val="EditorsNote"/>
    <w:rsid w:val="007A7610"/>
    <w:rPr>
      <w:rFonts w:ascii="Times New Roman" w:hAnsi="Times New Roman"/>
      <w:color w:val="FF0000"/>
      <w:lang w:val="en-GB"/>
    </w:rPr>
  </w:style>
  <w:style w:type="character" w:customStyle="1" w:styleId="NOChar">
    <w:name w:val="NO Char"/>
    <w:link w:val="NO"/>
    <w:rsid w:val="007A7610"/>
    <w:rPr>
      <w:rFonts w:ascii="Times New Roman" w:hAnsi="Times New Roman"/>
      <w:lang w:val="en-GB"/>
    </w:rPr>
  </w:style>
  <w:style w:type="character" w:customStyle="1" w:styleId="CommentTextChar">
    <w:name w:val="Comment Text Char"/>
    <w:link w:val="CommentText"/>
    <w:rsid w:val="00C01A1D"/>
    <w:rPr>
      <w:rFonts w:ascii="Times New Roman" w:hAnsi="Times New Roman"/>
      <w:lang w:val="en-GB"/>
    </w:rPr>
  </w:style>
  <w:style w:type="character" w:customStyle="1" w:styleId="TFChar">
    <w:name w:val="TF Char"/>
    <w:link w:val="TF"/>
    <w:rsid w:val="00662DA6"/>
    <w:rPr>
      <w:rFonts w:ascii="Arial" w:hAnsi="Arial"/>
      <w:b/>
      <w:lang w:val="en-GB"/>
    </w:rPr>
  </w:style>
  <w:style w:type="character" w:customStyle="1" w:styleId="THChar">
    <w:name w:val="TH Char"/>
    <w:link w:val="TH"/>
    <w:rsid w:val="00662DA6"/>
    <w:rPr>
      <w:rFonts w:ascii="Arial" w:hAnsi="Arial"/>
      <w:b/>
      <w:lang w:val="en-GB"/>
    </w:rPr>
  </w:style>
  <w:style w:type="paragraph" w:styleId="CommentSubject">
    <w:name w:val="annotation subject"/>
    <w:basedOn w:val="CommentText"/>
    <w:next w:val="CommentText"/>
    <w:link w:val="CommentSubjectChar"/>
    <w:rsid w:val="004A11BA"/>
    <w:rPr>
      <w:b/>
      <w:bCs/>
    </w:rPr>
  </w:style>
  <w:style w:type="character" w:customStyle="1" w:styleId="CommentSubjectChar">
    <w:name w:val="Comment Subject Char"/>
    <w:link w:val="CommentSubject"/>
    <w:rsid w:val="004A11BA"/>
    <w:rPr>
      <w:rFonts w:ascii="Times New Roman" w:hAnsi="Times New Roman"/>
      <w:b/>
      <w:bCs/>
      <w:lang w:val="en-GB" w:eastAsia="en-US"/>
    </w:rPr>
  </w:style>
</w:styles>
</file>

<file path=word/webSettings.xml><?xml version="1.0" encoding="utf-8"?>
<w:webSettings xmlns:r="http://schemas.openxmlformats.org/officeDocument/2006/relationships" xmlns:w="http://schemas.openxmlformats.org/wordprocessingml/2006/main">
  <w:divs>
    <w:div w:id="420374787">
      <w:bodyDiv w:val="1"/>
      <w:marLeft w:val="0"/>
      <w:marRight w:val="0"/>
      <w:marTop w:val="0"/>
      <w:marBottom w:val="0"/>
      <w:divBdr>
        <w:top w:val="none" w:sz="0" w:space="0" w:color="auto"/>
        <w:left w:val="none" w:sz="0" w:space="0" w:color="auto"/>
        <w:bottom w:val="none" w:sz="0" w:space="0" w:color="auto"/>
        <w:right w:val="none" w:sz="0" w:space="0" w:color="auto"/>
      </w:divBdr>
      <w:divsChild>
        <w:div w:id="1686591531">
          <w:marLeft w:val="0"/>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4193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2017-10-31T18:19:00Z</cp:lastPrinted>
  <dcterms:created xsi:type="dcterms:W3CDTF">2017-11-07T18:22:00Z</dcterms:created>
  <dcterms:modified xsi:type="dcterms:W3CDTF">2017-11-07T18:22:00Z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(3)LUqaKc0Y0Xc7SxWmlPfzEvb5L1rNjNbJyPtdmMuf0+/TA5XN/LoCbCd8lh+dfleP7ydEYNwq_x000d_
2mCfzQY0BOyNfR0PUQ4yUE0MHyLVzhohIN7nth5QsleDQ/VXdvMKH6kzyxUsG11e8w1SgdaT_x000d_
648SjfkcnAA6+CZIiUT1yYXeXcX2Ng37V2xZ07wJqUe9JbIFzDKPZL+fataO9A/flYesTEPa_x000d_
jdmjQCS3cj4Y0QRlIL</vt:lpwstr>
  </property>
  <property fmtid="{D5CDD505-2E9C-101B-9397-08002B2CF9AE}" pid="3" name="_2015_ms_pID_7253431">
    <vt:lpwstr>mZ1tDzKASiPNmCBV5wMGrBEI70QhLF3W8tPqX+4cQo5Ic7D8k0UW7u_x000d_
xyLIYVebNh36HgTI0R6UTiaxrdF65QT32MGeu/53jFVHo+toWgv28uI4dWija4LegtXpaL6Z_x000d_
xPJymOpyM388DZDAqi/1sFK7BNUbsh4AWYoVBcaP3Tv0qeNfUYrPRsHWmdf8amsLFrlKCLjm_x000d_
AogNhkMnCK7Ol8GU/DVToUBe67SaFiZOTHIp</vt:lpwstr>
  </property>
  <property fmtid="{D5CDD505-2E9C-101B-9397-08002B2CF9AE}" pid="4" name="_2015_ms_pID_7253432">
    <vt:lpwstr>Hg==</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1508721255</vt:lpwstr>
  </property>
</Properties>
</file>